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E7" w:rsidRDefault="000A73E7" w:rsidP="004726C9">
      <w:pPr>
        <w:pStyle w:val="10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726C9" w:rsidRPr="00E80536" w:rsidRDefault="004726C9" w:rsidP="004726C9">
      <w:pPr>
        <w:pStyle w:val="10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E8053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726C9" w:rsidRPr="00E80536" w:rsidRDefault="004726C9" w:rsidP="004726C9">
      <w:pPr>
        <w:pStyle w:val="10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E80536">
        <w:rPr>
          <w:rFonts w:ascii="Times New Roman" w:hAnsi="Times New Roman"/>
          <w:b/>
          <w:caps/>
          <w:sz w:val="28"/>
          <w:szCs w:val="28"/>
        </w:rPr>
        <w:t>Николаевского</w:t>
      </w:r>
      <w:r w:rsidRPr="00E8053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726C9" w:rsidRPr="00E80536" w:rsidRDefault="004726C9" w:rsidP="004726C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E80536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4726C9" w:rsidRPr="003F5008" w:rsidRDefault="004726C9" w:rsidP="004726C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3F5008">
        <w:rPr>
          <w:rFonts w:ascii="Times New Roman" w:hAnsi="Times New Roman"/>
          <w:sz w:val="28"/>
          <w:szCs w:val="28"/>
        </w:rPr>
        <w:t xml:space="preserve"> созыва</w:t>
      </w:r>
    </w:p>
    <w:p w:rsidR="004726C9" w:rsidRDefault="004726C9" w:rsidP="004726C9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726C9" w:rsidRPr="00180EF1" w:rsidRDefault="004726C9" w:rsidP="004726C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180EF1">
        <w:rPr>
          <w:rFonts w:ascii="Times New Roman" w:hAnsi="Times New Roman"/>
          <w:b/>
          <w:sz w:val="28"/>
          <w:szCs w:val="28"/>
        </w:rPr>
        <w:t>РЕШЕНИЕ</w:t>
      </w:r>
    </w:p>
    <w:p w:rsidR="004726C9" w:rsidRDefault="004726C9" w:rsidP="004726C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(пятой сессии)</w:t>
      </w:r>
    </w:p>
    <w:p w:rsidR="004726C9" w:rsidRPr="003F5008" w:rsidRDefault="004726C9" w:rsidP="004726C9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726C9" w:rsidRPr="003F5008" w:rsidRDefault="004726C9" w:rsidP="004726C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февраля 2021 г.                  </w:t>
      </w:r>
      <w:r w:rsidRPr="003F5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F5008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Николаевка                                </w:t>
      </w:r>
      <w:r w:rsidRPr="003F5008">
        <w:rPr>
          <w:rFonts w:ascii="Times New Roman" w:hAnsi="Times New Roman"/>
          <w:sz w:val="28"/>
          <w:szCs w:val="28"/>
        </w:rPr>
        <w:t xml:space="preserve">                №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4726C9" w:rsidRPr="003F5008" w:rsidRDefault="004726C9" w:rsidP="004726C9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726C9" w:rsidRPr="003F5008" w:rsidRDefault="004726C9" w:rsidP="004726C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F5008">
        <w:rPr>
          <w:rFonts w:ascii="Times New Roman" w:hAnsi="Times New Roman"/>
          <w:b/>
          <w:sz w:val="28"/>
          <w:szCs w:val="28"/>
        </w:rPr>
        <w:t xml:space="preserve">Об избрании Главы </w:t>
      </w:r>
      <w:r w:rsidRPr="000F37E0">
        <w:rPr>
          <w:rFonts w:ascii="Times New Roman" w:hAnsi="Times New Roman"/>
          <w:b/>
          <w:sz w:val="28"/>
          <w:szCs w:val="28"/>
        </w:rPr>
        <w:t>Николаевског</w:t>
      </w:r>
      <w:r w:rsidRPr="003B353C">
        <w:rPr>
          <w:rFonts w:ascii="Times New Roman" w:hAnsi="Times New Roman"/>
          <w:b/>
          <w:sz w:val="28"/>
          <w:szCs w:val="28"/>
        </w:rPr>
        <w:t>о</w:t>
      </w:r>
      <w:r w:rsidRPr="003F5008">
        <w:rPr>
          <w:rFonts w:ascii="Times New Roman" w:hAnsi="Times New Roman"/>
          <w:b/>
          <w:sz w:val="28"/>
          <w:szCs w:val="28"/>
        </w:rPr>
        <w:t xml:space="preserve">  сельсовета Татарского района Новосибирской области</w:t>
      </w:r>
    </w:p>
    <w:p w:rsidR="004726C9" w:rsidRDefault="004726C9" w:rsidP="004726C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726C9" w:rsidRDefault="004726C9" w:rsidP="004726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19 Устава сельского поселения Николаевского сельсовета Татарского муниципального района Новосибирской области, статьи 22 Регламента Совета депутатов</w:t>
      </w:r>
      <w:r w:rsidRPr="00C57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 сельсовета Татарского  района Новосибирской области, Совет депутатов Николаевского сельсовета Татарского района Новосибирской области</w:t>
      </w:r>
    </w:p>
    <w:p w:rsidR="004726C9" w:rsidRDefault="004726C9" w:rsidP="004726C9">
      <w:pPr>
        <w:pStyle w:val="10"/>
        <w:rPr>
          <w:rFonts w:ascii="Times New Roman" w:hAnsi="Times New Roman"/>
          <w:sz w:val="28"/>
          <w:szCs w:val="28"/>
        </w:rPr>
      </w:pPr>
    </w:p>
    <w:p w:rsidR="004726C9" w:rsidRPr="003F5008" w:rsidRDefault="004726C9" w:rsidP="004726C9">
      <w:pPr>
        <w:pStyle w:val="10"/>
        <w:rPr>
          <w:rFonts w:ascii="Times New Roman" w:hAnsi="Times New Roman"/>
          <w:b/>
          <w:sz w:val="28"/>
          <w:szCs w:val="28"/>
        </w:rPr>
      </w:pPr>
      <w:r w:rsidRPr="003F5008">
        <w:rPr>
          <w:rFonts w:ascii="Times New Roman" w:hAnsi="Times New Roman"/>
          <w:b/>
          <w:sz w:val="28"/>
          <w:szCs w:val="28"/>
        </w:rPr>
        <w:t>РЕШИЛ:</w:t>
      </w:r>
    </w:p>
    <w:p w:rsidR="004726C9" w:rsidRDefault="004726C9" w:rsidP="004726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Избрать Главой Николаевского сельсовета Татарского района   Новосибирской области  </w:t>
      </w:r>
      <w:r w:rsidRPr="0098311A">
        <w:rPr>
          <w:rFonts w:ascii="Times New Roman" w:hAnsi="Times New Roman"/>
          <w:sz w:val="28"/>
          <w:szCs w:val="28"/>
          <w:u w:val="single"/>
        </w:rPr>
        <w:t>Прокопенко Ольгу Семёновну</w:t>
      </w:r>
      <w:r>
        <w:rPr>
          <w:rFonts w:ascii="Times New Roman" w:hAnsi="Times New Roman"/>
          <w:sz w:val="28"/>
          <w:szCs w:val="28"/>
        </w:rPr>
        <w:t>.</w:t>
      </w:r>
    </w:p>
    <w:p w:rsidR="004726C9" w:rsidRDefault="004726C9" w:rsidP="004726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4726C9" w:rsidRDefault="004726C9" w:rsidP="004726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опубликованию в местной газете «Николаевский Вестник» и на официальном сайте администрации Николаевского сельсовета Татарского района Новосибирской области.</w:t>
      </w:r>
    </w:p>
    <w:p w:rsidR="004726C9" w:rsidRDefault="004726C9" w:rsidP="004726C9">
      <w:pPr>
        <w:pStyle w:val="4"/>
        <w:ind w:firstLine="0"/>
        <w:jc w:val="left"/>
        <w:rPr>
          <w:b w:val="0"/>
          <w:sz w:val="28"/>
          <w:szCs w:val="28"/>
        </w:rPr>
      </w:pPr>
    </w:p>
    <w:p w:rsidR="004726C9" w:rsidRDefault="004726C9" w:rsidP="004726C9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</w:p>
    <w:p w:rsidR="004726C9" w:rsidRDefault="004726C9" w:rsidP="004726C9">
      <w:pPr>
        <w:pStyle w:val="4"/>
        <w:tabs>
          <w:tab w:val="left" w:pos="7335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 </w:t>
      </w:r>
      <w:r w:rsidRPr="00B23158">
        <w:rPr>
          <w:b w:val="0"/>
          <w:sz w:val="28"/>
          <w:szCs w:val="28"/>
        </w:rPr>
        <w:t>Николаевского</w:t>
      </w:r>
      <w:r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ab/>
      </w:r>
    </w:p>
    <w:p w:rsidR="004726C9" w:rsidRDefault="004726C9" w:rsidP="004726C9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Татарского района </w:t>
      </w:r>
    </w:p>
    <w:p w:rsidR="004726C9" w:rsidRPr="003F5008" w:rsidRDefault="004726C9" w:rsidP="004726C9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</w:t>
      </w:r>
      <w:r w:rsidR="001B10BB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А.Н. Касека</w:t>
      </w:r>
    </w:p>
    <w:p w:rsidR="004726C9" w:rsidRPr="00C857A8" w:rsidRDefault="004726C9" w:rsidP="004726C9">
      <w:pPr>
        <w:pStyle w:val="1"/>
        <w:shd w:val="clear" w:color="auto" w:fill="auto"/>
        <w:tabs>
          <w:tab w:val="left" w:leader="underscore" w:pos="5698"/>
          <w:tab w:val="left" w:leader="underscore" w:pos="6577"/>
          <w:tab w:val="left" w:leader="underscore" w:pos="7932"/>
        </w:tabs>
        <w:spacing w:before="0" w:after="0" w:line="293" w:lineRule="exact"/>
        <w:ind w:right="20"/>
        <w:jc w:val="both"/>
        <w:rPr>
          <w:sz w:val="28"/>
          <w:szCs w:val="28"/>
        </w:rPr>
      </w:pPr>
    </w:p>
    <w:p w:rsidR="004726C9" w:rsidRDefault="004726C9" w:rsidP="004726C9">
      <w:pPr>
        <w:pStyle w:val="1"/>
        <w:shd w:val="clear" w:color="auto" w:fill="auto"/>
        <w:tabs>
          <w:tab w:val="left" w:leader="underscore" w:pos="5698"/>
          <w:tab w:val="left" w:leader="underscore" w:pos="6577"/>
          <w:tab w:val="left" w:leader="underscore" w:pos="7932"/>
        </w:tabs>
        <w:spacing w:before="0" w:after="0" w:line="293" w:lineRule="exact"/>
        <w:ind w:right="20"/>
        <w:jc w:val="both"/>
        <w:rPr>
          <w:sz w:val="28"/>
          <w:szCs w:val="28"/>
        </w:rPr>
      </w:pPr>
      <w:r w:rsidRPr="00C96C08">
        <w:rPr>
          <w:sz w:val="28"/>
          <w:szCs w:val="28"/>
        </w:rPr>
        <w:t xml:space="preserve">           </w:t>
      </w:r>
    </w:p>
    <w:p w:rsidR="004726C9" w:rsidRPr="00C96C08" w:rsidRDefault="004726C9" w:rsidP="004726C9">
      <w:pPr>
        <w:pStyle w:val="a6"/>
        <w:rPr>
          <w:sz w:val="28"/>
          <w:szCs w:val="28"/>
        </w:rPr>
      </w:pPr>
      <w:r w:rsidRPr="00C96C08">
        <w:rPr>
          <w:sz w:val="28"/>
          <w:szCs w:val="28"/>
        </w:rPr>
        <w:t xml:space="preserve">   </w:t>
      </w:r>
    </w:p>
    <w:p w:rsidR="004726C9" w:rsidRDefault="004726C9" w:rsidP="004726C9">
      <w:pPr>
        <w:pStyle w:val="a6"/>
      </w:pPr>
      <w:r>
        <w:t xml:space="preserve">                                                                                                                           </w:t>
      </w:r>
    </w:p>
    <w:p w:rsidR="00000000" w:rsidRDefault="00D521A7"/>
    <w:p w:rsidR="00092742" w:rsidRDefault="00092742"/>
    <w:p w:rsidR="00092742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742" w:rsidRPr="00E24FAD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FAD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092742" w:rsidRPr="00E24FAD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FAD">
        <w:rPr>
          <w:rFonts w:ascii="Times New Roman" w:eastAsia="Calibri" w:hAnsi="Times New Roman" w:cs="Times New Roman"/>
          <w:b/>
          <w:bCs/>
          <w:sz w:val="24"/>
          <w:szCs w:val="24"/>
        </w:rPr>
        <w:t>НИКОЛАЕВСКОГО СЕЛЬСОВЕТА</w:t>
      </w:r>
    </w:p>
    <w:p w:rsidR="00092742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ТАТАРСКОГО РАЙОНА НОВОСИБИРСКОЙ ОБЛАСТИ                                                   </w:t>
      </w:r>
    </w:p>
    <w:p w:rsidR="00092742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шестого созыва</w:t>
      </w:r>
    </w:p>
    <w:p w:rsidR="00092742" w:rsidRPr="00092742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2742" w:rsidRPr="00E24FAD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FAD">
        <w:rPr>
          <w:rFonts w:ascii="Times New Roman" w:eastAsia="Calibri" w:hAnsi="Times New Roman" w:cs="Times New Roman"/>
          <w:b/>
          <w:bCs/>
          <w:sz w:val="24"/>
          <w:szCs w:val="24"/>
        </w:rPr>
        <w:t>Р Е Ш Е Н И Е</w:t>
      </w:r>
    </w:p>
    <w:p w:rsidR="00092742" w:rsidRPr="00E24FAD" w:rsidRDefault="00092742" w:rsidP="00092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FAD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E24FAD">
        <w:rPr>
          <w:rFonts w:ascii="Times New Roman" w:hAnsi="Times New Roman" w:cs="Times New Roman"/>
          <w:bCs/>
          <w:sz w:val="24"/>
          <w:szCs w:val="24"/>
        </w:rPr>
        <w:t xml:space="preserve">пятой </w:t>
      </w:r>
      <w:r w:rsidRPr="00E24FAD">
        <w:rPr>
          <w:rFonts w:ascii="Times New Roman" w:eastAsia="Calibri" w:hAnsi="Times New Roman" w:cs="Times New Roman"/>
          <w:bCs/>
          <w:sz w:val="24"/>
          <w:szCs w:val="24"/>
        </w:rPr>
        <w:t xml:space="preserve"> сессии)</w:t>
      </w:r>
    </w:p>
    <w:p w:rsidR="00092742" w:rsidRPr="00E24FAD" w:rsidRDefault="00092742" w:rsidP="00092742">
      <w:pPr>
        <w:shd w:val="clear" w:color="auto" w:fill="FFFFFF"/>
        <w:tabs>
          <w:tab w:val="left" w:pos="8486"/>
        </w:tabs>
        <w:spacing w:after="0" w:line="240" w:lineRule="auto"/>
        <w:ind w:left="24" w:hanging="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FAD">
        <w:rPr>
          <w:rFonts w:ascii="Times New Roman" w:hAnsi="Times New Roman" w:cs="Times New Roman"/>
          <w:b/>
          <w:sz w:val="24"/>
          <w:szCs w:val="24"/>
        </w:rPr>
        <w:t>11.02.2021</w:t>
      </w:r>
      <w:r w:rsidRPr="00E24F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24FAD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pacing w:val="-10"/>
          <w:sz w:val="24"/>
          <w:szCs w:val="24"/>
        </w:rPr>
        <w:t>23</w:t>
      </w:r>
    </w:p>
    <w:p w:rsidR="00092742" w:rsidRPr="00E24FAD" w:rsidRDefault="00092742" w:rsidP="000927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FA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FAD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иколае</w:t>
      </w:r>
      <w:r w:rsidRPr="00E24FAD">
        <w:rPr>
          <w:rFonts w:ascii="Times New Roman" w:eastAsia="Calibri" w:hAnsi="Times New Roman" w:cs="Times New Roman"/>
          <w:sz w:val="24"/>
          <w:szCs w:val="24"/>
        </w:rPr>
        <w:t>вка</w:t>
      </w:r>
    </w:p>
    <w:p w:rsidR="00092742" w:rsidRPr="00E24FAD" w:rsidRDefault="00092742" w:rsidP="00092742">
      <w:pPr>
        <w:pStyle w:val="Style4"/>
        <w:widowControl/>
        <w:ind w:left="226"/>
        <w:jc w:val="center"/>
      </w:pPr>
    </w:p>
    <w:p w:rsidR="00092742" w:rsidRPr="00E24FAD" w:rsidRDefault="00092742" w:rsidP="00092742">
      <w:pPr>
        <w:pStyle w:val="Style4"/>
        <w:widowControl/>
        <w:ind w:left="226"/>
        <w:jc w:val="center"/>
        <w:rPr>
          <w:rStyle w:val="FontStyle12"/>
        </w:rPr>
      </w:pPr>
      <w:r w:rsidRPr="00E24FAD">
        <w:rPr>
          <w:rStyle w:val="FontStyle12"/>
        </w:rPr>
        <w:t>Об утверждении Положения о наказах избирателей депутатам                                            Совета депутатов Н</w:t>
      </w:r>
      <w:r>
        <w:rPr>
          <w:rStyle w:val="FontStyle12"/>
        </w:rPr>
        <w:t>иколае</w:t>
      </w:r>
      <w:r w:rsidRPr="00E24FAD">
        <w:rPr>
          <w:rStyle w:val="FontStyle12"/>
        </w:rPr>
        <w:t>вского сельсовета                                                                  Татарского района Новосибирской области</w:t>
      </w:r>
    </w:p>
    <w:p w:rsidR="00092742" w:rsidRPr="00E24FAD" w:rsidRDefault="00092742" w:rsidP="00092742">
      <w:pPr>
        <w:pStyle w:val="Style6"/>
        <w:widowControl/>
        <w:spacing w:line="240" w:lineRule="auto"/>
      </w:pPr>
    </w:p>
    <w:p w:rsidR="00092742" w:rsidRPr="00E24FAD" w:rsidRDefault="00092742" w:rsidP="00092742">
      <w:pPr>
        <w:pStyle w:val="Style6"/>
        <w:widowControl/>
        <w:spacing w:line="240" w:lineRule="auto"/>
      </w:pPr>
    </w:p>
    <w:p w:rsidR="00092742" w:rsidRPr="00E24FAD" w:rsidRDefault="00092742" w:rsidP="00092742">
      <w:pPr>
        <w:pStyle w:val="Style6"/>
        <w:widowControl/>
        <w:spacing w:line="240" w:lineRule="auto"/>
        <w:ind w:firstLine="567"/>
        <w:jc w:val="both"/>
        <w:rPr>
          <w:rStyle w:val="FontStyle13"/>
        </w:rPr>
      </w:pPr>
      <w:r w:rsidRPr="00E24FAD">
        <w:rPr>
          <w:rStyle w:val="FontStyle13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Н</w:t>
      </w:r>
      <w:r>
        <w:rPr>
          <w:rStyle w:val="FontStyle13"/>
        </w:rPr>
        <w:t>иколае</w:t>
      </w:r>
      <w:r w:rsidRPr="00E24FAD">
        <w:rPr>
          <w:rStyle w:val="FontStyle13"/>
        </w:rPr>
        <w:t>вского сельсовета Татарского района Новосибирской области</w:t>
      </w:r>
    </w:p>
    <w:p w:rsidR="00092742" w:rsidRPr="00E24FAD" w:rsidRDefault="00092742" w:rsidP="00092742">
      <w:pPr>
        <w:pStyle w:val="Style6"/>
        <w:widowControl/>
        <w:spacing w:line="240" w:lineRule="auto"/>
        <w:ind w:firstLine="567"/>
        <w:jc w:val="both"/>
        <w:rPr>
          <w:rStyle w:val="FontStyle13"/>
        </w:rPr>
      </w:pPr>
    </w:p>
    <w:p w:rsidR="00092742" w:rsidRPr="00E24FAD" w:rsidRDefault="00092742" w:rsidP="00092742">
      <w:pPr>
        <w:pStyle w:val="Style6"/>
        <w:widowControl/>
        <w:spacing w:line="240" w:lineRule="auto"/>
        <w:ind w:firstLine="567"/>
        <w:jc w:val="center"/>
        <w:rPr>
          <w:rStyle w:val="FontStyle13"/>
          <w:b/>
        </w:rPr>
      </w:pPr>
      <w:r w:rsidRPr="00E24FAD">
        <w:rPr>
          <w:rStyle w:val="FontStyle13"/>
          <w:b/>
        </w:rPr>
        <w:t>Р Е Ш И Л:</w:t>
      </w:r>
    </w:p>
    <w:p w:rsidR="00092742" w:rsidRPr="00E24FAD" w:rsidRDefault="00092742" w:rsidP="00092742">
      <w:pPr>
        <w:pStyle w:val="Style8"/>
        <w:widowControl/>
        <w:numPr>
          <w:ilvl w:val="0"/>
          <w:numId w:val="1"/>
        </w:numPr>
        <w:tabs>
          <w:tab w:val="left" w:pos="492"/>
          <w:tab w:val="left" w:pos="9923"/>
        </w:tabs>
        <w:spacing w:line="240" w:lineRule="auto"/>
        <w:ind w:right="-1"/>
        <w:jc w:val="both"/>
        <w:rPr>
          <w:rStyle w:val="FontStyle13"/>
        </w:rPr>
      </w:pPr>
      <w:r w:rsidRPr="00E24FAD">
        <w:rPr>
          <w:rStyle w:val="FontStyle13"/>
        </w:rPr>
        <w:t xml:space="preserve">Утвердить Положение о наказах избирателей депутатам Совета депутатов </w:t>
      </w:r>
      <w:r w:rsidRPr="00E24FAD">
        <w:rPr>
          <w:rStyle w:val="FontStyle12"/>
        </w:rPr>
        <w:t>Н</w:t>
      </w:r>
      <w:r>
        <w:rPr>
          <w:rStyle w:val="FontStyle12"/>
        </w:rPr>
        <w:t>иколае</w:t>
      </w:r>
      <w:r w:rsidRPr="00E24FAD">
        <w:rPr>
          <w:rStyle w:val="FontStyle12"/>
        </w:rPr>
        <w:t>вского сельсовета Татарского района Новосибирской области</w:t>
      </w:r>
      <w:r w:rsidRPr="00E24FAD">
        <w:rPr>
          <w:rStyle w:val="FontStyle13"/>
        </w:rPr>
        <w:t xml:space="preserve"> (прилагается).</w:t>
      </w:r>
    </w:p>
    <w:p w:rsidR="00092742" w:rsidRPr="00E24FAD" w:rsidRDefault="00092742" w:rsidP="00092742">
      <w:pPr>
        <w:pStyle w:val="ConsPlusNormal"/>
        <w:tabs>
          <w:tab w:val="left" w:pos="9498"/>
          <w:tab w:val="left" w:pos="9922"/>
        </w:tabs>
        <w:ind w:right="708"/>
        <w:rPr>
          <w:rFonts w:ascii="Times New Roman" w:hAnsi="Times New Roman" w:cs="Times New Roman"/>
          <w:sz w:val="24"/>
          <w:szCs w:val="24"/>
        </w:rPr>
      </w:pPr>
    </w:p>
    <w:p w:rsidR="00092742" w:rsidRPr="00E24FAD" w:rsidRDefault="00092742" w:rsidP="00092742">
      <w:pPr>
        <w:pStyle w:val="ConsPlusNormal"/>
        <w:numPr>
          <w:ilvl w:val="0"/>
          <w:numId w:val="1"/>
        </w:num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24FAD">
        <w:rPr>
          <w:rFonts w:ascii="Times New Roman" w:eastAsia="Calibri" w:hAnsi="Times New Roman" w:cs="Times New Roman"/>
          <w:sz w:val="24"/>
          <w:szCs w:val="24"/>
        </w:rPr>
        <w:t>Настоящее решение опубликовать в «Н</w:t>
      </w:r>
      <w:r>
        <w:rPr>
          <w:rFonts w:ascii="Times New Roman" w:eastAsia="Calibri" w:hAnsi="Times New Roman" w:cs="Times New Roman"/>
          <w:sz w:val="24"/>
          <w:szCs w:val="24"/>
        </w:rPr>
        <w:t>иколае</w:t>
      </w:r>
      <w:r w:rsidRPr="00E24FAD">
        <w:rPr>
          <w:rFonts w:ascii="Times New Roman" w:eastAsia="Calibri" w:hAnsi="Times New Roman" w:cs="Times New Roman"/>
          <w:sz w:val="24"/>
          <w:szCs w:val="24"/>
        </w:rPr>
        <w:t>вском вестнике» и  на официальном сайте администрации Н</w:t>
      </w:r>
      <w:r>
        <w:rPr>
          <w:rFonts w:ascii="Times New Roman" w:eastAsia="Calibri" w:hAnsi="Times New Roman" w:cs="Times New Roman"/>
          <w:sz w:val="24"/>
          <w:szCs w:val="24"/>
        </w:rPr>
        <w:t>иколае</w:t>
      </w:r>
      <w:r w:rsidRPr="00E24FAD">
        <w:rPr>
          <w:rFonts w:ascii="Times New Roman" w:eastAsia="Calibri" w:hAnsi="Times New Roman" w:cs="Times New Roman"/>
          <w:sz w:val="24"/>
          <w:szCs w:val="24"/>
        </w:rPr>
        <w:t>вского сельсовета Татарского района Новосибирской области в сети Интернет.</w:t>
      </w:r>
    </w:p>
    <w:p w:rsidR="00092742" w:rsidRPr="00E24FAD" w:rsidRDefault="00092742" w:rsidP="00092742">
      <w:pPr>
        <w:pStyle w:val="Style8"/>
        <w:widowControl/>
        <w:numPr>
          <w:ilvl w:val="0"/>
          <w:numId w:val="1"/>
        </w:numPr>
        <w:tabs>
          <w:tab w:val="left" w:pos="492"/>
          <w:tab w:val="left" w:pos="9923"/>
        </w:tabs>
        <w:spacing w:line="240" w:lineRule="auto"/>
        <w:ind w:right="-1"/>
        <w:jc w:val="both"/>
        <w:rPr>
          <w:rStyle w:val="FontStyle13"/>
        </w:rPr>
      </w:pPr>
      <w:r w:rsidRPr="00E24FAD">
        <w:t>Настоящее решение вступает в силу со дня его официального опубликования.</w:t>
      </w:r>
    </w:p>
    <w:p w:rsidR="00092742" w:rsidRPr="00E24FAD" w:rsidRDefault="00092742" w:rsidP="00092742">
      <w:pPr>
        <w:tabs>
          <w:tab w:val="left" w:pos="9498"/>
          <w:tab w:val="left" w:pos="9922"/>
        </w:tabs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:rsidR="00092742" w:rsidRPr="00E24FAD" w:rsidRDefault="00092742" w:rsidP="00092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742" w:rsidRPr="00E24FAD" w:rsidRDefault="00092742" w:rsidP="00092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742" w:rsidRPr="00E24FAD" w:rsidRDefault="00092742" w:rsidP="00092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92742" w:rsidRPr="00E24FAD" w:rsidTr="00345304">
        <w:tc>
          <w:tcPr>
            <w:tcW w:w="4644" w:type="dxa"/>
            <w:hideMark/>
          </w:tcPr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r w:rsidRPr="00E24F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иколае</w:t>
            </w:r>
            <w:r w:rsidRPr="00E24F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вского сельсовета Татарского района  Новосибирской области</w:t>
            </w:r>
          </w:p>
        </w:tc>
        <w:tc>
          <w:tcPr>
            <w:tcW w:w="567" w:type="dxa"/>
          </w:tcPr>
          <w:p w:rsidR="00092742" w:rsidRPr="00E24FAD" w:rsidRDefault="00092742" w:rsidP="00345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742" w:rsidRPr="00E24FAD" w:rsidRDefault="00092742" w:rsidP="00345304">
            <w:pPr>
              <w:ind w:firstLine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E24F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иколае</w:t>
            </w:r>
            <w:r w:rsidRPr="00E24F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вского сельсовета Татарского района </w:t>
            </w:r>
          </w:p>
          <w:p w:rsidR="00092742" w:rsidRPr="00E24FAD" w:rsidRDefault="00092742" w:rsidP="0034530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Новосибирской области</w:t>
            </w:r>
          </w:p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742" w:rsidRPr="00E24FAD" w:rsidTr="00345304">
        <w:tc>
          <w:tcPr>
            <w:tcW w:w="4644" w:type="dxa"/>
          </w:tcPr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Касека</w:t>
            </w:r>
          </w:p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742" w:rsidRPr="00E24FAD" w:rsidRDefault="00092742" w:rsidP="00345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742" w:rsidRPr="00E24FAD" w:rsidRDefault="00092742" w:rsidP="00345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Прокопенко</w:t>
            </w:r>
          </w:p>
          <w:p w:rsidR="00092742" w:rsidRPr="00E24FAD" w:rsidRDefault="00092742" w:rsidP="00345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2742" w:rsidRPr="00E24FAD" w:rsidRDefault="00092742" w:rsidP="00092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решением  Совета депутатов Николаевского сельсовета</w:t>
      </w:r>
    </w:p>
    <w:p w:rsidR="00092742" w:rsidRPr="00092742" w:rsidRDefault="00092742" w:rsidP="00092742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Татарского района Новосибирской области                                                                                                                                                             шестого созыва от 11.02.2021  №23</w:t>
      </w:r>
    </w:p>
    <w:p w:rsidR="00092742" w:rsidRPr="00092742" w:rsidRDefault="00092742" w:rsidP="0009274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ПОЛОЖЕНИЕ</w:t>
      </w:r>
    </w:p>
    <w:p w:rsidR="00092742" w:rsidRPr="00092742" w:rsidRDefault="00092742" w:rsidP="0009274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о наказах избирателей депутатам Совета депутатов</w:t>
      </w:r>
    </w:p>
    <w:p w:rsidR="00092742" w:rsidRPr="00092742" w:rsidRDefault="00092742" w:rsidP="0009274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Николаевского сельсовета Татарского района</w:t>
      </w:r>
    </w:p>
    <w:p w:rsidR="00092742" w:rsidRPr="00092742" w:rsidRDefault="00092742" w:rsidP="0009274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Новосибирской области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1. Предмет регулирования настоящего Положения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Настоящее Положение регулирует отношения, связанные с формированием и реализацией наказов избирателей депутатам Совета депутатов  Николаевского сельсовета Татарского района Новосибирской области (далее - наказы).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2. Общие положения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  1. Наказами  являются одобренные собраниями избирателей предложения по социально-экономическому развитию Николаевского сельсовета Татарского района Новосибирской области, направленные в ходе предвыборной кампании зарегистрированным кандидатам в депутаты Совета депутатов Николаевского сельсовета Татарского района Новосибирской области (далее - Совет депутатов) и включенные в программу реализации наказов, утвержденную Советом депутатов.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      Целью наказов избирателей является повышение уровня и качества жизни населения Николаевского сельского поселения.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2. Наказы избирателей должны относиться к полномочиям органов местного самоуправления Николаевского сельсовета Татарского района Новосибирской области.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3. Порядок формирования предложений по наказам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1. Для формирования предложений по наказам проводятся собрания избирателей (далее - собрание).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Инициаторами проведения собрания могут являться избиратели и (или) зарегистрированный кандидат в депутаты Совета депутатов.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2. Инициатор проведения собрания заблаговременно уведомляет избирателей о дате, времени и месте проведения собрания.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3. Перед началом собрания инициатором проведения собрания организуется регистрация присутствующих избирателей.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Собрание считается правомочным, если в нем принимает участие не менее 10 избирателей.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Для проведения собрания простым большинством голосов от числа участников избираются председатель и секретарь, а также утверждается повестка дня собрания.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На собрании секретарем ведется протокол собрания, в котором указываются: дата и место проведения собрания, фамилии и инициалы присутствующих и зарегистрированных на собрании избирателей и зарегистрированных кандидатов в депутаты Совета депутатов, краткое содержание выступлений участников собрания, результаты голосования по предложениям по наказам, принятые решения.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4. Предложение по наказу считается одобренным, если за него проголосовало более половины от числа зарегистрированных на собрании избирателей.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5. Протокол собрания подписывается председателем и секретарем собрания.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6. Протокол собрания в течение 10 дней со дня проведения собрания секретарем собрания направляется зарегистрированному кандидату в депутаты  Совета депутатов по соответствующему одномандатному избирательному округу или кандидату в депутаты Совета депутатов, включенному в список кандидатов  по единому избирательному округу.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4. Порядок работы с предложениями по наказам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1. Депутат Совета депутатов на основе направленных ему протоколов собраний составляет </w:t>
      </w:r>
      <w:r w:rsidRPr="00092742">
        <w:rPr>
          <w:rFonts w:ascii="Times New Roman" w:hAnsi="Times New Roman" w:cs="Times New Roman"/>
          <w:szCs w:val="22"/>
          <w:u w:val="single"/>
        </w:rPr>
        <w:t>перечень</w:t>
      </w:r>
      <w:r w:rsidRPr="00092742">
        <w:rPr>
          <w:rFonts w:ascii="Times New Roman" w:hAnsi="Times New Roman" w:cs="Times New Roman"/>
          <w:szCs w:val="22"/>
        </w:rPr>
        <w:t xml:space="preserve"> предложений по наказам по форме согласно приложению к настоящему Положению  и в течение 10 дней со дня избрания Совета депутатов в правомочном составе представляет его в Совет депутатов с приложением протоколов собраний.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2. Совет депутатов в течение 30 дней со дня избрания в правомочном составе формирует сводный перечень предложений по наказам и направляет его с приложением протоколов собраний Главе сельского поселения для подготовки проекта программы реализации наказов.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lastRenderedPageBreak/>
        <w:t>3. Глава сельского поселения и администрация Николаевского сельсовета в течение 90  дней со дня избрания Совета депутатов в правомочном составе формируют перечень предложений по наказам, рекомендованных к включению в программу реализации наказов и перечень предложений по наказам, рекомендованных к отклонению.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4. Основаниями для отклонения предложения по наказу являются: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1) противоречие федеральному законодательству, законодательству Новосибирской области;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2) формирование предложения по наказу и (или) его направление с нарушением порядка, установленного настоящим Положением;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48"/>
      <w:bookmarkEnd w:id="0"/>
      <w:r w:rsidRPr="00092742">
        <w:rPr>
          <w:rFonts w:ascii="Times New Roman" w:hAnsi="Times New Roman" w:cs="Times New Roman"/>
          <w:szCs w:val="22"/>
        </w:rPr>
        <w:t xml:space="preserve">3) реализация предложения по наказу не относится к полномочиям органов местного самоуправления, за исключением случая, предусмотренного частью 6 настоящей статьи; 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4) отсутствие в соответствии с социальными нормативами и нормами потребности в реализации предложения по наказу и (или) технической возможности для его реализации.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5. В случае дублирования предложений по наказам на территории соответствующего избирательного округа предложения по наказу подлежат объединению в один наказ с указанием всех депутатов Совета депутатов, которым были переданы соответствующие предложения по наказам.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51"/>
      <w:bookmarkEnd w:id="1"/>
      <w:r w:rsidRPr="00092742">
        <w:rPr>
          <w:rFonts w:ascii="Times New Roman" w:hAnsi="Times New Roman" w:cs="Times New Roman"/>
          <w:szCs w:val="22"/>
        </w:rPr>
        <w:t>6. Предложения по наказам рекомендуются к включению в программу реализации наказов в случае, если их реализация направлена на достижение целей, установленных в соответствующих муниципальных   программах Николаевского сельсовета Татарского района.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7. Предложения по наказам, отклоненные на основании </w:t>
      </w:r>
      <w:hyperlink w:anchor="P48" w:history="1">
        <w:r w:rsidRPr="00092742">
          <w:rPr>
            <w:rFonts w:ascii="Times New Roman" w:hAnsi="Times New Roman" w:cs="Times New Roman"/>
            <w:color w:val="0000FF"/>
            <w:szCs w:val="22"/>
          </w:rPr>
          <w:t>пункта 3 части 4</w:t>
        </w:r>
      </w:hyperlink>
      <w:r w:rsidRPr="00092742">
        <w:rPr>
          <w:rFonts w:ascii="Times New Roman" w:hAnsi="Times New Roman" w:cs="Times New Roman"/>
          <w:szCs w:val="22"/>
        </w:rPr>
        <w:t xml:space="preserve"> настоящей статьи, учитываются администрацией  сельского поселения для рассмотрения вопроса о возможности учета этих предложений при разработке документов стратегического планирования.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5. Программа реализации наказов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1. Реализация наказов осуществляется в соответствии с программой реализации наказов, которая составляется на период полномочий депутатов Совета депутатов соответствующего созыва. В программе реализации наказов указываются: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1) номер избирательного округа и наименование  муниципального образования Татарского района Новосибирской области;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2) фамилия, имя, отчество депутата Совета депутатов;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3) содержание наказа с указанием населенного пункта (населенных пунктов);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4) объем и источники финансирования реализации наказа с разбивкой по годам;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5) год начала и окончания реализации наказа;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2. Глава Николаевского сельсовета Татарского района  Новосибирской области в течение 90 дней со дня избрания Совета депутатов в правомочном составе вносит в Совет депутатов проект программы реализации наказов, подготовленный на основе перечня предложений по наказам, рекомендованных к включению в программу реализации наказов, а также перечень предложений по наказам, рекомендованным к отклонению, с мотивированным обоснованием их отклонения.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3. Программа реализации наказов утверждается Советом депутатов  и подлежит официальному опубликованию.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4. Наказы, данные депутату Совета депутатов, досрочно прекратившему свои полномочия, исключению из программы реализации наказов не подлежат.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5. В случае если срок реализации наказа превышает срок полномочий депутата Совета депутатов, то наказ включается в программу реализации наказов депутатам Совета депутатов последующего созыва.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6. Организация выполнения наказов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1. Наказы учитываются при разработке проекта решения о бюджете Николаевского сельсовета Татарского района Новосибирской области на очередной финансовый год и плановый период, а также в муниципальных целевых программах Николаевского сельского поселения Татарского района Новосибирской области путем включения в них мероприятий по их реализации.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2. На основании программы реализации наказов  Главой и администрацией Николаевского сельсовета  формируется проект плана реализации наказов на очередной финансовый год, который включает перечень мероприятий по реализации наказов (с указанием конкретных характеристик итогового результата - количество объектов, протяженность, перечень работ и другое).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3. Проект плана реализации наказов на очередной финансовый год вносится Главой сельского поселения в Совет депутатов одновременно с проектом решения Совета депутатов на очередной финансовый год и </w:t>
      </w:r>
      <w:r w:rsidRPr="00092742">
        <w:rPr>
          <w:rFonts w:ascii="Times New Roman" w:hAnsi="Times New Roman" w:cs="Times New Roman"/>
          <w:szCs w:val="22"/>
        </w:rPr>
        <w:lastRenderedPageBreak/>
        <w:t>плановый период и утверждается решением Совета депутатов.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4. Организацию выполнения наказов осуществляет Глава Николаевского сельсовета.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5. Депутаты Совета депутатов непосредственно участвуют в организации выполнения наказов в соответствии с утвержденными программой реализации наказов и планами реализации наказов.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7. Контроль за выполнением наказов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      Контроль за выполнением наказов осуществляет Совет депутатов в порядке, установленном </w:t>
      </w:r>
      <w:hyperlink r:id="rId7" w:history="1">
        <w:r w:rsidRPr="00092742">
          <w:rPr>
            <w:rFonts w:ascii="Times New Roman" w:hAnsi="Times New Roman" w:cs="Times New Roman"/>
            <w:color w:val="0000FF"/>
            <w:szCs w:val="22"/>
          </w:rPr>
          <w:t>Регламентом</w:t>
        </w:r>
      </w:hyperlink>
      <w:r w:rsidRPr="00092742">
        <w:rPr>
          <w:rFonts w:ascii="Times New Roman" w:hAnsi="Times New Roman" w:cs="Times New Roman"/>
          <w:szCs w:val="22"/>
        </w:rPr>
        <w:t xml:space="preserve"> Совета депутатов.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8. Отчетность о выполнении наказов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1. Отчет о выполнении плана реализации наказов вносится Главой сельского поселения  в Совет депутатов одновременно с отчетом об исполнении бюджета Николаевского сельсовета Татарского района Новосибирской области за соответствующий финансовый год и утверждается решением Совета депутатов.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2. Отчет о выполнении программы реализации наказов вносится Главой Николаевского сельсовета в Совет депутатов не позднее первого  июня года, в котором истекает срок полномочий депутатов Совета депутатов соответствующего созыва, и утверждается решением Совета депутатов. Отчет о выполнении программы реализации наказов подлежит официальному опубликованию.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3. Депутаты Совета депутатов осуществляют информирование избирателей о своей деятельности по исполнению наказов не реже одного раза в год в рамках отчета перед избирателями.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9. Финансирование реализации наказов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1. Финансирование реализации наказов осуществляется за счет средств бюджета Николаевского сельсовета Татарского района Новосибирской области, а также на  условиях  софинансирования  из бюджета Татарского района путем предоставления субсидий местному бюджету.</w:t>
      </w:r>
    </w:p>
    <w:p w:rsidR="00092742" w:rsidRPr="00092742" w:rsidRDefault="00092742" w:rsidP="0009274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92742">
        <w:rPr>
          <w:rFonts w:ascii="Times New Roman" w:hAnsi="Times New Roman" w:cs="Times New Roman"/>
          <w:b/>
          <w:szCs w:val="22"/>
        </w:rPr>
        <w:t>Статья 10. Заключительные положения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    Настоящее Положение  вступает в силу со   дня его официального опубликования.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                                                                  Приложение 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к Положению о наказах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избирателей депутатам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                                                                              Совета депутатов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Николаевского сельсовета  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>Татарского района</w:t>
      </w:r>
    </w:p>
    <w:p w:rsidR="00092742" w:rsidRPr="00092742" w:rsidRDefault="00092742" w:rsidP="0009274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2742">
        <w:rPr>
          <w:rFonts w:ascii="Times New Roman" w:hAnsi="Times New Roman" w:cs="Times New Roman"/>
          <w:szCs w:val="22"/>
        </w:rPr>
        <w:t xml:space="preserve"> Новосибирской области</w:t>
      </w: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2742" w:rsidRPr="00092742" w:rsidRDefault="00092742" w:rsidP="000927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2742" w:rsidRPr="00092742" w:rsidRDefault="00092742" w:rsidP="000927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742">
        <w:rPr>
          <w:rFonts w:ascii="Times New Roman" w:hAnsi="Times New Roman" w:cs="Times New Roman"/>
          <w:sz w:val="22"/>
          <w:szCs w:val="22"/>
        </w:rPr>
        <w:t>ПЕРЕЧЕНЬ ПРЕДЛОЖЕНИЙ</w:t>
      </w:r>
    </w:p>
    <w:p w:rsidR="00092742" w:rsidRPr="00092742" w:rsidRDefault="00092742" w:rsidP="000927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2742" w:rsidRPr="00092742" w:rsidRDefault="00092742" w:rsidP="000927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2742">
        <w:rPr>
          <w:rFonts w:ascii="Times New Roman" w:hAnsi="Times New Roman" w:cs="Times New Roman"/>
          <w:sz w:val="22"/>
          <w:szCs w:val="22"/>
        </w:rPr>
        <w:t>по наказам депутата ___________________ по избирательному округу № ________</w:t>
      </w:r>
    </w:p>
    <w:p w:rsidR="00092742" w:rsidRPr="00092742" w:rsidRDefault="00092742" w:rsidP="000927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75"/>
        <w:gridCol w:w="2891"/>
      </w:tblGrid>
      <w:tr w:rsidR="00092742" w:rsidRPr="00092742" w:rsidTr="00345304">
        <w:trPr>
          <w:jc w:val="center"/>
        </w:trPr>
        <w:tc>
          <w:tcPr>
            <w:tcW w:w="680" w:type="dxa"/>
          </w:tcPr>
          <w:p w:rsidR="00092742" w:rsidRPr="00092742" w:rsidRDefault="00092742" w:rsidP="003453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>№</w:t>
            </w:r>
          </w:p>
          <w:p w:rsidR="00092742" w:rsidRPr="00092742" w:rsidRDefault="00092742" w:rsidP="003453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175" w:type="dxa"/>
          </w:tcPr>
          <w:p w:rsidR="00092742" w:rsidRPr="00092742" w:rsidRDefault="00092742" w:rsidP="003453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>Наименование населенного пункта</w:t>
            </w:r>
          </w:p>
        </w:tc>
        <w:tc>
          <w:tcPr>
            <w:tcW w:w="2891" w:type="dxa"/>
          </w:tcPr>
          <w:p w:rsidR="00092742" w:rsidRPr="00092742" w:rsidRDefault="00092742" w:rsidP="003453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>Содержание наказа избирателей</w:t>
            </w:r>
          </w:p>
        </w:tc>
      </w:tr>
      <w:tr w:rsidR="00092742" w:rsidRPr="00092742" w:rsidTr="00345304">
        <w:trPr>
          <w:jc w:val="center"/>
        </w:trPr>
        <w:tc>
          <w:tcPr>
            <w:tcW w:w="680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 xml:space="preserve">   1</w:t>
            </w:r>
          </w:p>
        </w:tc>
        <w:tc>
          <w:tcPr>
            <w:tcW w:w="3175" w:type="dxa"/>
          </w:tcPr>
          <w:p w:rsidR="00092742" w:rsidRPr="00092742" w:rsidRDefault="00092742" w:rsidP="003453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1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2742">
              <w:rPr>
                <w:rFonts w:ascii="Times New Roman" w:hAnsi="Times New Roman" w:cs="Times New Roman"/>
                <w:szCs w:val="22"/>
              </w:rPr>
              <w:t xml:space="preserve">                 4</w:t>
            </w:r>
          </w:p>
        </w:tc>
      </w:tr>
      <w:tr w:rsidR="00092742" w:rsidRPr="00092742" w:rsidTr="00345304">
        <w:trPr>
          <w:jc w:val="center"/>
        </w:trPr>
        <w:tc>
          <w:tcPr>
            <w:tcW w:w="680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2742" w:rsidRPr="00092742" w:rsidTr="00345304">
        <w:trPr>
          <w:jc w:val="center"/>
        </w:trPr>
        <w:tc>
          <w:tcPr>
            <w:tcW w:w="680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092742" w:rsidRPr="00092742" w:rsidRDefault="00092742" w:rsidP="003453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92742" w:rsidRPr="00092742" w:rsidRDefault="00092742">
      <w:pPr>
        <w:rPr>
          <w:rFonts w:ascii="Times New Roman" w:hAnsi="Times New Roman" w:cs="Times New Roman"/>
        </w:rPr>
      </w:pPr>
    </w:p>
    <w:sectPr w:rsidR="00092742" w:rsidRPr="00092742" w:rsidSect="00143F8D">
      <w:headerReference w:type="default" r:id="rId8"/>
      <w:footerReference w:type="default" r:id="rId9"/>
      <w:pgSz w:w="11909" w:h="16838"/>
      <w:pgMar w:top="1276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A7" w:rsidRDefault="00D521A7" w:rsidP="00143F8D">
      <w:pPr>
        <w:spacing w:after="0" w:line="240" w:lineRule="auto"/>
      </w:pPr>
      <w:r>
        <w:separator/>
      </w:r>
    </w:p>
  </w:endnote>
  <w:endnote w:type="continuationSeparator" w:id="1">
    <w:p w:rsidR="00D521A7" w:rsidRDefault="00D521A7" w:rsidP="0014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FC" w:rsidRPr="00ED6328" w:rsidRDefault="004137FC" w:rsidP="004137F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D6328">
      <w:rPr>
        <w:rFonts w:ascii="Times New Roman" w:hAnsi="Times New Roman" w:cs="Times New Roman"/>
        <w:b/>
        <w:i/>
        <w:sz w:val="20"/>
        <w:szCs w:val="20"/>
      </w:rPr>
      <w:t>Николаевский Вестник</w:t>
    </w:r>
    <w:r w:rsidRPr="00ED6328">
      <w:rPr>
        <w:rFonts w:ascii="Times New Roman" w:hAnsi="Times New Roman" w:cs="Times New Roman"/>
        <w:i/>
        <w:sz w:val="20"/>
        <w:szCs w:val="20"/>
      </w:rPr>
      <w:t xml:space="preserve">                    </w:t>
    </w:r>
    <w:r w:rsidRPr="00ED6328">
      <w:rPr>
        <w:rFonts w:ascii="Times New Roman" w:hAnsi="Times New Roman" w:cs="Times New Roman"/>
        <w:sz w:val="20"/>
        <w:szCs w:val="20"/>
        <w:u w:val="single"/>
      </w:rPr>
      <w:t>периодич</w:t>
    </w:r>
    <w:r>
      <w:rPr>
        <w:rFonts w:ascii="Times New Roman" w:hAnsi="Times New Roman" w:cs="Times New Roman"/>
        <w:sz w:val="20"/>
        <w:szCs w:val="20"/>
        <w:u w:val="single"/>
      </w:rPr>
      <w:t>еское печатное издание                        11 февраля  2021</w:t>
    </w:r>
    <w:r w:rsidRPr="00ED6328">
      <w:rPr>
        <w:rFonts w:ascii="Times New Roman" w:hAnsi="Times New Roman" w:cs="Times New Roman"/>
        <w:sz w:val="20"/>
        <w:szCs w:val="20"/>
        <w:u w:val="single"/>
      </w:rPr>
      <w:t xml:space="preserve"> г.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A40D0E">
      <w:rPr>
        <w:rFonts w:ascii="Times New Roman" w:hAnsi="Times New Roman" w:cs="Times New Roman"/>
        <w:sz w:val="20"/>
        <w:szCs w:val="20"/>
        <w:u w:val="single"/>
      </w:rPr>
      <w:t xml:space="preserve"> </w:t>
    </w:r>
    <w:r>
      <w:rPr>
        <w:rFonts w:ascii="Times New Roman" w:hAnsi="Times New Roman" w:cs="Times New Roman"/>
        <w:sz w:val="20"/>
        <w:szCs w:val="20"/>
        <w:u w:val="single"/>
      </w:rPr>
      <w:t xml:space="preserve">№ 02 </w:t>
    </w:r>
  </w:p>
  <w:p w:rsidR="004137FC" w:rsidRPr="003B31B6" w:rsidRDefault="004137FC" w:rsidP="004137FC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ED6328">
      <w:rPr>
        <w:rFonts w:ascii="Times New Roman" w:hAnsi="Times New Roman" w:cs="Times New Roman"/>
        <w:sz w:val="20"/>
        <w:szCs w:val="20"/>
      </w:rPr>
      <w:t xml:space="preserve">            </w:t>
    </w:r>
    <w:r w:rsidRPr="003B31B6">
      <w:rPr>
        <w:rFonts w:ascii="Times New Roman" w:hAnsi="Times New Roman" w:cs="Times New Roman"/>
        <w:sz w:val="16"/>
        <w:szCs w:val="16"/>
      </w:rPr>
      <w:t>АДРЕС:                                                     ИЗДАТЕЛЬ:                                                   РЕДАКЦИЯ:</w:t>
    </w:r>
  </w:p>
  <w:p w:rsidR="004137FC" w:rsidRPr="003B31B6" w:rsidRDefault="004137FC" w:rsidP="004137FC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Новосибирская область                    администрация муниципального                                      Редактор:</w:t>
    </w:r>
  </w:p>
  <w:p w:rsidR="004137FC" w:rsidRPr="003B31B6" w:rsidRDefault="004137FC" w:rsidP="004137FC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Татарский район                                образования Николаевского                                              Ковалева И.А.</w:t>
    </w:r>
  </w:p>
  <w:p w:rsidR="004137FC" w:rsidRPr="003B31B6" w:rsidRDefault="004137FC" w:rsidP="004137FC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с. Николаевка                                                      сельсовета</w:t>
    </w:r>
  </w:p>
  <w:p w:rsidR="004137FC" w:rsidRPr="003B31B6" w:rsidRDefault="004137FC" w:rsidP="004137FC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>ул. Ленина 42</w:t>
    </w:r>
  </w:p>
  <w:p w:rsidR="004137FC" w:rsidRPr="00175B04" w:rsidRDefault="004137FC" w:rsidP="004137FC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3B31B6">
      <w:rPr>
        <w:rFonts w:ascii="Times New Roman" w:hAnsi="Times New Roman" w:cs="Times New Roman"/>
        <w:sz w:val="16"/>
        <w:szCs w:val="16"/>
      </w:rPr>
      <w:t xml:space="preserve"> тел. 8(383) 64 44-118,факс 8(383) 64 44-118                                    (тираж  30  экз.)</w:t>
    </w:r>
  </w:p>
  <w:p w:rsidR="004137FC" w:rsidRDefault="004137FC">
    <w:pPr>
      <w:pStyle w:val="a4"/>
    </w:pPr>
  </w:p>
  <w:p w:rsidR="004137FC" w:rsidRDefault="004137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A7" w:rsidRDefault="00D521A7" w:rsidP="00143F8D">
      <w:pPr>
        <w:spacing w:after="0" w:line="240" w:lineRule="auto"/>
      </w:pPr>
      <w:r>
        <w:separator/>
      </w:r>
    </w:p>
  </w:footnote>
  <w:footnote w:type="continuationSeparator" w:id="1">
    <w:p w:rsidR="00D521A7" w:rsidRDefault="00D521A7" w:rsidP="0014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8D" w:rsidRPr="00143F8D" w:rsidRDefault="00143F8D" w:rsidP="00143F8D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143F8D" w:rsidRPr="003B31B6" w:rsidRDefault="00143F8D" w:rsidP="00143F8D">
    <w:pPr>
      <w:spacing w:after="0" w:line="240" w:lineRule="auto"/>
      <w:jc w:val="center"/>
      <w:rPr>
        <w:rFonts w:ascii="Times New Roman" w:hAnsi="Times New Roman" w:cs="Times New Roman"/>
        <w:b/>
        <w:i/>
        <w:sz w:val="56"/>
        <w:szCs w:val="56"/>
      </w:rPr>
    </w:pPr>
    <w:r w:rsidRPr="003B31B6">
      <w:rPr>
        <w:rFonts w:ascii="Times New Roman" w:hAnsi="Times New Roman" w:cs="Times New Roman"/>
        <w:b/>
        <w:i/>
        <w:sz w:val="56"/>
        <w:szCs w:val="56"/>
      </w:rPr>
      <w:t>Николаевский Вестник</w:t>
    </w:r>
  </w:p>
  <w:p w:rsidR="00143F8D" w:rsidRPr="00143F8D" w:rsidRDefault="00143F8D" w:rsidP="00143F8D">
    <w:pPr>
      <w:spacing w:after="0" w:line="240" w:lineRule="auto"/>
      <w:jc w:val="center"/>
      <w:rPr>
        <w:rFonts w:ascii="Times New Roman" w:hAnsi="Times New Roman" w:cs="Times New Roman"/>
      </w:rPr>
    </w:pPr>
    <w:r w:rsidRPr="00ED6328">
      <w:rPr>
        <w:rFonts w:ascii="Times New Roman" w:hAnsi="Times New Roman" w:cs="Times New Roman"/>
      </w:rPr>
      <w:t>Периодическое печатное издание муниципального образования Николаевского сельсовета Татарского района Новосибирской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DC1"/>
    <w:multiLevelType w:val="hybridMultilevel"/>
    <w:tmpl w:val="5222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6C9"/>
    <w:rsid w:val="00092742"/>
    <w:rsid w:val="000A73E7"/>
    <w:rsid w:val="00143F8D"/>
    <w:rsid w:val="001B10BB"/>
    <w:rsid w:val="004137FC"/>
    <w:rsid w:val="004726C9"/>
    <w:rsid w:val="00CA32FC"/>
    <w:rsid w:val="00D5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726C9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26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_"/>
    <w:link w:val="1"/>
    <w:uiPriority w:val="99"/>
    <w:locked/>
    <w:rsid w:val="004726C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uiPriority w:val="99"/>
    <w:rsid w:val="004726C9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3"/>
    <w:uiPriority w:val="99"/>
    <w:rsid w:val="004726C9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 w:cs="Times New Roman"/>
      <w:sz w:val="25"/>
      <w:szCs w:val="25"/>
    </w:rPr>
  </w:style>
  <w:style w:type="paragraph" w:styleId="a4">
    <w:name w:val="footer"/>
    <w:basedOn w:val="a"/>
    <w:link w:val="a5"/>
    <w:uiPriority w:val="99"/>
    <w:unhideWhenUsed/>
    <w:rsid w:val="004726C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726C9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No Spacing"/>
    <w:uiPriority w:val="1"/>
    <w:qFormat/>
    <w:rsid w:val="004726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NoSpacingChar">
    <w:name w:val="No Spacing Char"/>
    <w:aliases w:val="с интервалом Char,Без интервала1 Char,No Spacing1 Char"/>
    <w:link w:val="10"/>
    <w:locked/>
    <w:rsid w:val="004726C9"/>
    <w:rPr>
      <w:rFonts w:ascii="Calibri" w:hAnsi="Calibri"/>
    </w:rPr>
  </w:style>
  <w:style w:type="paragraph" w:customStyle="1" w:styleId="10">
    <w:name w:val="Без интервала1"/>
    <w:aliases w:val="с интервалом,No Spacing1"/>
    <w:link w:val="NoSpacingChar"/>
    <w:rsid w:val="004726C9"/>
    <w:pPr>
      <w:spacing w:after="0" w:line="240" w:lineRule="auto"/>
    </w:pPr>
    <w:rPr>
      <w:rFonts w:ascii="Calibri" w:hAnsi="Calibri"/>
    </w:rPr>
  </w:style>
  <w:style w:type="paragraph" w:styleId="a7">
    <w:name w:val="header"/>
    <w:basedOn w:val="a"/>
    <w:link w:val="a8"/>
    <w:uiPriority w:val="99"/>
    <w:semiHidden/>
    <w:unhideWhenUsed/>
    <w:rsid w:val="0014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F8D"/>
  </w:style>
  <w:style w:type="paragraph" w:customStyle="1" w:styleId="ConsPlusNormal">
    <w:name w:val="ConsPlusNormal"/>
    <w:rsid w:val="0009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92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9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4">
    <w:name w:val="Style4"/>
    <w:basedOn w:val="a"/>
    <w:uiPriority w:val="99"/>
    <w:rsid w:val="00092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2742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2742"/>
    <w:pPr>
      <w:widowControl w:val="0"/>
      <w:autoSpaceDE w:val="0"/>
      <w:autoSpaceDN w:val="0"/>
      <w:adjustRightInd w:val="0"/>
      <w:spacing w:after="0" w:line="367" w:lineRule="exact"/>
      <w:ind w:firstLine="211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927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9274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A1D59630879184D006FC47D0FC8DB6825C25FF7E04AA526AF715330F9E3F2A48B5B0A54B896167C2C25vCU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1995</Words>
  <Characters>11375</Characters>
  <Application>Microsoft Office Word</Application>
  <DocSecurity>0</DocSecurity>
  <Lines>94</Lines>
  <Paragraphs>26</Paragraphs>
  <ScaleCrop>false</ScaleCrop>
  <Company>Grizli777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9</cp:revision>
  <cp:lastPrinted>2021-02-11T08:51:00Z</cp:lastPrinted>
  <dcterms:created xsi:type="dcterms:W3CDTF">2021-02-11T08:47:00Z</dcterms:created>
  <dcterms:modified xsi:type="dcterms:W3CDTF">2021-02-11T09:01:00Z</dcterms:modified>
</cp:coreProperties>
</file>