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5E" w:rsidRPr="003133E6" w:rsidRDefault="0049505E" w:rsidP="00313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0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513F9" w:rsidRPr="00544AEE" w:rsidRDefault="002513F9" w:rsidP="002513F9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544AEE">
        <w:rPr>
          <w:rFonts w:ascii="Times New Roman" w:hAnsi="Times New Roman"/>
          <w:b/>
          <w:i/>
          <w:sz w:val="72"/>
          <w:szCs w:val="72"/>
        </w:rPr>
        <w:t>Николаевский Вестник</w:t>
      </w:r>
    </w:p>
    <w:p w:rsidR="002513F9" w:rsidRPr="00544AEE" w:rsidRDefault="002513F9" w:rsidP="002513F9">
      <w:pPr>
        <w:spacing w:after="0" w:line="240" w:lineRule="auto"/>
        <w:jc w:val="center"/>
        <w:rPr>
          <w:rFonts w:ascii="Times New Roman" w:hAnsi="Times New Roman"/>
        </w:rPr>
      </w:pPr>
      <w:r w:rsidRPr="00544AEE">
        <w:rPr>
          <w:rFonts w:ascii="Times New Roman" w:hAnsi="Times New Roman"/>
        </w:rPr>
        <w:t>___________________________________________________________</w:t>
      </w:r>
    </w:p>
    <w:p w:rsidR="002513F9" w:rsidRPr="007438A1" w:rsidRDefault="002513F9" w:rsidP="002513F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</w:rPr>
      </w:pPr>
      <w:r w:rsidRPr="00544AEE">
        <w:rPr>
          <w:rFonts w:ascii="Times New Roman" w:hAnsi="Times New Roman"/>
        </w:rPr>
        <w:t xml:space="preserve">Периодическое печатное издание муниципального образования Николаевского сельсовета Татарского района Новосибирской области </w:t>
      </w:r>
    </w:p>
    <w:p w:rsidR="0049505E" w:rsidRPr="003133E6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49505E" w:rsidRPr="003133E6" w:rsidRDefault="003133E6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49505E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49505E" w:rsidRPr="003133E6" w:rsidRDefault="003133E6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49505E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49505E" w:rsidRPr="003133E6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49505E" w:rsidRPr="003133E6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3133E6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Е Н И Е</w:t>
      </w:r>
    </w:p>
    <w:p w:rsidR="003133E6" w:rsidRPr="003133E6" w:rsidRDefault="003133E6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05E" w:rsidRPr="003133E6" w:rsidRDefault="003133E6" w:rsidP="003133E6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5.05</w:t>
      </w:r>
      <w:r w:rsidR="0049505E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.2020 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иколаевка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№ 35</w:t>
      </w:r>
    </w:p>
    <w:p w:rsidR="0049505E" w:rsidRPr="003133E6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3133E6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установления и использования полос отвода и придорожных </w:t>
      </w:r>
      <w:proofErr w:type="gramStart"/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</w:t>
      </w:r>
      <w:proofErr w:type="gramEnd"/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</w:t>
      </w:r>
      <w:r w:rsidR="003133E6"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Николаевского</w:t>
      </w:r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3133E6"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08.11.2007 </w:t>
      </w:r>
      <w:hyperlink r:id="rId4" w:tgtFrame="_blank" w:history="1">
        <w:r w:rsidRPr="003133E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257-ФЗ</w:t>
        </w:r>
      </w:hyperlink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5" w:tgtFrame="_blank" w:history="1">
        <w:r w:rsidRPr="003133E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ПОСТАНОВЛЮ: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установления и использования полос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отвода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согласно приложению 1.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Порядок установления и использования придорожных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согласно приложению 2.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периодическом печатном издании " </w:t>
      </w:r>
      <w:r w:rsid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Николаевский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Вестник 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и разместить на официальном сайте администрации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3E6" w:rsidRDefault="003133E6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49505E" w:rsidP="003133E6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49505E" w:rsidRPr="003133E6" w:rsidRDefault="003133E6" w:rsidP="003133E6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 Новосибирской области                                           О.С.Прокопенко</w:t>
      </w: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251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3F9" w:rsidRDefault="002513F9" w:rsidP="00251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49505E" w:rsidRP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49505E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49505E" w:rsidRP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49505E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49505E" w:rsidRP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25.05.2020 № 35</w:t>
      </w: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3133E6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установления и использования полос </w:t>
      </w:r>
      <w:proofErr w:type="gramStart"/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отвода</w:t>
      </w:r>
      <w:proofErr w:type="gramEnd"/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 местного значения </w:t>
      </w:r>
      <w:r w:rsidR="003133E6"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Николаевского</w:t>
      </w:r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сельсовета </w:t>
      </w:r>
      <w:r w:rsidR="003133E6"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разработан во исполнение пункта 5 статьи 25 Федерального закона от 8 ноября 2007 года N 257-ФЗ «</w:t>
      </w:r>
      <w:hyperlink r:id="rId6" w:tgtFrame="_blank" w:history="1">
        <w:r w:rsidRPr="003133E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 законодательные акты Российской Федерации</w:t>
        </w:r>
      </w:hyperlink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— Федеральный закон N 257-ФЗ).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целей настоящего Порядка под полосой отвода автомобильной дороги местного значения понимаются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 (далее — полоса отвода).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земельных участков, образующих полосу отвода, осуществляется на основании документации по планировке территории и проектов границ земельных участков.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полосы отвода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утвержденных Постановлением Правительства Российской Федерации от 2 сентября 2009 г. № 717 норм отвода земель для размещения указанных объектов.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проведения землеустройства при образовании новых и упорядочении существующих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администрация) в соответствии с законодательством о контрактной системе в сфере закупок.</w:t>
      </w:r>
      <w:proofErr w:type="gramEnd"/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Сформированные земельные участки, образующие полосу отвода, подлежат в установленном порядке постановке на государственный кадастровый учет.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границах полосы отвода, за исключением случаев, предусмотренных Федеральным законом N 257-ФЗ и пунктом 8 настоящего Порядка, запрещается: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 местного значения, а также с размещением объектов дорожного сервиса;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размещение зданий, строений, сооружений и других объектов, не предназначенных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или ремонту автомобильной дороги местного значения, ее участков;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других установленных Федеральным законом N 257-ФЗ требований и ограничений.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пределах полосы отвода могут размещаться объекты дорожного сервиса. Их размещение осуществляется в соответствии с нормами проектирования и строительства этих объектов, а также планами строительства и генеральными схемами размещения указанных объектов, утвержденными администрацией, при соблюдении следующих условий: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размещения объектов дорожного сервиса должен осуществляться с учетом возможной реконструкции автомобильной дороги местного значения;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размещение объектов дорожного сервиса в границах полосы отвода допускается по согласованию с администрацией.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пределах полосы отвода могут размещаться: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инженерные коммуникации, автомобильные дороги (кроме автомобильных дорог местного значения), железные дороги, линии электропередачи, линии связи, объекты трубопроводного и железнодорожного транспорта;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пределах полосы отвода в целях обеспечения безопасности дорожного движения, строительства, реконструкции, капитального ремонта, ремонта и содержания автомобильной дороги местного значения разрешается использовать в установленном порядке пресные подземные воды, а также пруды и обводненные карьеры.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9505E" w:rsidRP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49505E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49505E" w:rsidRP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49505E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49505E" w:rsidRPr="003133E6" w:rsidRDefault="003133E6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25.05.2020 № 35</w:t>
      </w:r>
    </w:p>
    <w:p w:rsidR="0049505E" w:rsidRPr="003133E6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3133E6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установления и использования придорожных </w:t>
      </w:r>
      <w:proofErr w:type="gramStart"/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</w:t>
      </w:r>
      <w:proofErr w:type="gramEnd"/>
      <w:r w:rsidRPr="0031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 местного значения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разработан во исполнение положений статьи 26 Федерального закона от 8 ноября 2007 года N 257-ФЗ «</w:t>
      </w:r>
      <w:hyperlink r:id="rId7" w:tgtFrame="_blank" w:history="1">
        <w:r w:rsidRPr="003133E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Порядка под придорожной полосой автомобильной дороги местного значения понимаются территории,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 местного значения, ее сохранности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перспектив развития автомобильной дороги местного значения (далее — придорожная полоса).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Земельные участки в пределах придорожных полос у собственников, владельцев, пользователей и арендаторов не изымаются.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размещением в пределах придорожных полос объектов и соблюдением требований настоящего Порядка осуществляет администрация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3133E6"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дминистрация).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Решение об установлении границ придорожных полос или об изменении границ придорожных полос принимается администрацией.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Администрация,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 решение об установлении границ придорожных полос или об изменении границ придорожных полос осуществляет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обозначение границ придорожных полос на местности.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течение семи дней со дня принятия решения направляет копию решения в орган местного самоуправления муниципального района, осуществляющий распоряжение земельными участками, находящимися в государственной собственности права на которую не разграничены, а также в месячный срок со дня вынесения решения об установлении границ придорожных полос уведомляет собственников земельных участков, землепользователей, землевладельцев и арендаторов земельных участков, находящихся в границах придорожных полос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особом режиме использования земельных участков.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Строительство, реконструкция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установка рекламных конструкций, информационных щитов и указателей допускаются при наличии согласия в письменной форме администрации.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Размещение в пределах придорожных полос объектов, указанных в пункте 7 настоящего Порядка, разрешается при соблюдении следующих условий: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сооружений, а также создавать угрозу безопасности населения;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размещения объектов должен осуществляться с учетом возможной реконструкции автомобильной дороги местного значения;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объектов, а также планами и генеральными схемами их размещения, утвержденными администрацией поселения по согласованию с органами местного самоуправления муниципального района,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 земельными участками, находящимися в государственной собственности права на которую не разграничены,.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размещения объектов дорожного сервиса следует стремиться к сокращению до минимума числа примыканий, подъездов к автомобильной дороге местного значения и съездов с нее, располагая, как правило, эти объекты комплексно в границах земель, отведенных для этих целей.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 местного значения. При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примыкании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автомобильной дороге местного значения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и содержание объектов дорожного сервиса, включая площадки для стоянки и остановки автомобилей, подъезды и съезды к ним, осуществляется за счет средств их владельцев.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Размещение инженерных коммуникаций в пределах придорожных полос допускается по согласованию с администрацией.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Решения о предоставлении земельных участков в пределах придорожных полос,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объект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ранее выделенном ему земельном участке, должно представить в администрацию, план участка в масштабе 1:2000 с нанесенным на него объектом и чертежи этого объекта.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предоставления земельного участка или размещения объекта либо мотивированный отказ в согласовании оформляются в месячный срок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от заявителя.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Собственники, владельцы, пользователи и арендаторы земельных участков, расположенных в пределах придорожных полос, имеют право: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хозяйственную деятельность на указанных земельных участках с учетом ограничений, установленных настоящим Порядком;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возводить на предоставленных им земельных участках объекты, разрешенные настоящим Порядком;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о проведении ремонта или реконструкции автомобильной дороги местного значения.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Собственники, владельцы, пользователи и арендаторы земельных участков, расположенных в пределах придорожных полос, обязаны: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охраны и режим использования земель в пределах придорожных полос, а также нормы экологической безопасности;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нанесения вреда автомобильной дороге местного значения и расположенным на ней сооружениям, соблюдать условия эксплуатации автомобильной дороги местного значения и безопасности дорожного движения;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обеспечивать допуск на принадлежащие им земельные участки представителей администрации поселения и иных должностных лиц, уполномоченных осуществлять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земель, а также своевременно исполнять выданные ими предписания;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 администрацией поселения строительство на принадлежащих им земельных участках зданий и сооружений;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Администрация имеет право: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в пределах своей компетенции </w:t>
      </w:r>
      <w:proofErr w:type="gramStart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земель в пределах придорожных полос, в том числе для предупреждения чрезвычайных ситуаций или ликвидации их последствий, и с этой целью посещать земельные участки, находящиеся в пределах придорожных полос;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строительство в пределах придорожных полос зданий и сооружений, участвовать в приемке этих объектов в эксплуатацию;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об отмене решений об отводе земельных участков в пределах придорожных полос или о размещении на этих участках объектов, принятых с нарушением настоящего Порядка и законодательства Российской Федерации;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предписания собственникам, владельцам, пользователям и арендаторам земельных участков, расположенных в пределах придорожных полос, в том числе об устранении в установленные сроки нарушений, связанных с режимом использования этих земель.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Администрация обязана: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материалы, связанные с предоставлением земель в пределах придорожных полос или размещением на этих землях объектов, и подготавливать заключение по ним в установленный законом срок;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проведении инвентаризации земель придорожных полос, содействовать ведению государственного земельного кадастра этих земель;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собственников, владельцев, пользователей и арендаторов земельных участков, расположенных в пределах придорожных полос, о проведении ремонта или реконструкции автомобильных дорог.</w:t>
      </w:r>
    </w:p>
    <w:p w:rsidR="0049505E" w:rsidRPr="003133E6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137C7E" w:rsidRDefault="00137C7E">
      <w:pPr>
        <w:rPr>
          <w:rFonts w:ascii="Times New Roman" w:hAnsi="Times New Roman" w:cs="Times New Roman"/>
          <w:sz w:val="24"/>
          <w:szCs w:val="24"/>
        </w:rPr>
      </w:pPr>
    </w:p>
    <w:p w:rsidR="002513F9" w:rsidRDefault="002513F9">
      <w:pPr>
        <w:rPr>
          <w:rFonts w:ascii="Times New Roman" w:hAnsi="Times New Roman" w:cs="Times New Roman"/>
          <w:sz w:val="24"/>
          <w:szCs w:val="24"/>
        </w:rPr>
      </w:pPr>
    </w:p>
    <w:p w:rsidR="002513F9" w:rsidRDefault="002513F9">
      <w:pPr>
        <w:rPr>
          <w:rFonts w:ascii="Times New Roman" w:hAnsi="Times New Roman" w:cs="Times New Roman"/>
          <w:sz w:val="24"/>
          <w:szCs w:val="24"/>
        </w:rPr>
      </w:pPr>
    </w:p>
    <w:p w:rsidR="002513F9" w:rsidRDefault="002513F9">
      <w:pPr>
        <w:rPr>
          <w:rFonts w:ascii="Times New Roman" w:hAnsi="Times New Roman" w:cs="Times New Roman"/>
          <w:sz w:val="24"/>
          <w:szCs w:val="24"/>
        </w:rPr>
      </w:pPr>
    </w:p>
    <w:p w:rsidR="002513F9" w:rsidRDefault="002513F9">
      <w:pPr>
        <w:rPr>
          <w:rFonts w:ascii="Times New Roman" w:hAnsi="Times New Roman" w:cs="Times New Roman"/>
          <w:sz w:val="24"/>
          <w:szCs w:val="24"/>
        </w:rPr>
      </w:pPr>
    </w:p>
    <w:p w:rsidR="002513F9" w:rsidRPr="00544AEE" w:rsidRDefault="002513F9" w:rsidP="002513F9">
      <w:pPr>
        <w:spacing w:after="0" w:line="240" w:lineRule="auto"/>
        <w:ind w:firstLine="851"/>
        <w:rPr>
          <w:rFonts w:ascii="Times New Roman" w:eastAsia="Calibri" w:hAnsi="Times New Roman" w:cs="Times New Roman"/>
          <w:sz w:val="20"/>
        </w:rPr>
      </w:pPr>
      <w:r w:rsidRPr="00544AEE">
        <w:rPr>
          <w:rFonts w:ascii="Times New Roman" w:eastAsia="Calibri" w:hAnsi="Times New Roman" w:cs="Times New Roman"/>
          <w:b/>
          <w:i/>
          <w:sz w:val="20"/>
        </w:rPr>
        <w:t>Николаевский Вестник</w:t>
      </w:r>
      <w:r w:rsidRPr="00544AEE">
        <w:rPr>
          <w:rFonts w:ascii="Times New Roman" w:eastAsia="Calibri" w:hAnsi="Times New Roman" w:cs="Times New Roman"/>
          <w:i/>
          <w:sz w:val="20"/>
        </w:rPr>
        <w:t xml:space="preserve"> </w:t>
      </w:r>
      <w:r w:rsidRPr="00544AEE">
        <w:rPr>
          <w:rFonts w:ascii="Times New Roman" w:eastAsia="Calibri" w:hAnsi="Times New Roman" w:cs="Times New Roman"/>
          <w:sz w:val="20"/>
          <w:u w:val="single"/>
        </w:rPr>
        <w:t xml:space="preserve">периодическое печатное издание   </w:t>
      </w:r>
      <w:r>
        <w:rPr>
          <w:rFonts w:ascii="Times New Roman" w:eastAsia="Calibri" w:hAnsi="Times New Roman" w:cs="Times New Roman"/>
          <w:sz w:val="20"/>
          <w:u w:val="single"/>
        </w:rPr>
        <w:t>25  мая   2020 г. (25/05</w:t>
      </w:r>
      <w:r w:rsidRPr="00544AEE">
        <w:rPr>
          <w:rFonts w:ascii="Times New Roman" w:eastAsia="Calibri" w:hAnsi="Times New Roman" w:cs="Times New Roman"/>
          <w:sz w:val="20"/>
          <w:u w:val="single"/>
        </w:rPr>
        <w:t>-2020 г)</w:t>
      </w:r>
    </w:p>
    <w:p w:rsidR="002513F9" w:rsidRPr="00544AEE" w:rsidRDefault="002513F9" w:rsidP="002513F9">
      <w:pPr>
        <w:spacing w:after="0" w:line="240" w:lineRule="auto"/>
        <w:ind w:firstLine="851"/>
        <w:rPr>
          <w:rFonts w:ascii="Times New Roman" w:eastAsia="Calibri" w:hAnsi="Times New Roman" w:cs="Times New Roman"/>
          <w:sz w:val="20"/>
        </w:rPr>
      </w:pPr>
      <w:r w:rsidRPr="00544AEE">
        <w:rPr>
          <w:rFonts w:ascii="Times New Roman" w:eastAsia="Calibri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2513F9" w:rsidRPr="00544AEE" w:rsidRDefault="002513F9" w:rsidP="002513F9">
      <w:pPr>
        <w:spacing w:after="0" w:line="240" w:lineRule="auto"/>
        <w:ind w:firstLine="851"/>
        <w:rPr>
          <w:rFonts w:ascii="Times New Roman" w:eastAsia="Calibri" w:hAnsi="Times New Roman" w:cs="Times New Roman"/>
          <w:sz w:val="20"/>
        </w:rPr>
      </w:pPr>
      <w:r w:rsidRPr="00544AEE">
        <w:rPr>
          <w:rFonts w:ascii="Times New Roman" w:eastAsia="Calibri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544AEE">
        <w:rPr>
          <w:rFonts w:ascii="Times New Roman" w:eastAsia="Calibri" w:hAnsi="Times New Roman" w:cs="Times New Roman"/>
          <w:sz w:val="20"/>
        </w:rPr>
        <w:t>муниципального</w:t>
      </w:r>
      <w:proofErr w:type="gramEnd"/>
      <w:r w:rsidRPr="00544AEE">
        <w:rPr>
          <w:rFonts w:ascii="Times New Roman" w:eastAsia="Calibri" w:hAnsi="Times New Roman" w:cs="Times New Roman"/>
          <w:sz w:val="20"/>
        </w:rPr>
        <w:t xml:space="preserve">                         Редактор:</w:t>
      </w:r>
    </w:p>
    <w:p w:rsidR="002513F9" w:rsidRPr="00544AEE" w:rsidRDefault="002513F9" w:rsidP="002513F9">
      <w:pPr>
        <w:spacing w:after="0" w:line="240" w:lineRule="auto"/>
        <w:ind w:firstLine="851"/>
        <w:rPr>
          <w:rFonts w:ascii="Times New Roman" w:eastAsia="Calibri" w:hAnsi="Times New Roman" w:cs="Times New Roman"/>
          <w:sz w:val="20"/>
        </w:rPr>
      </w:pPr>
      <w:r w:rsidRPr="00544AEE">
        <w:rPr>
          <w:rFonts w:ascii="Times New Roman" w:eastAsia="Calibri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2513F9" w:rsidRPr="00544AEE" w:rsidRDefault="002513F9" w:rsidP="002513F9">
      <w:pPr>
        <w:spacing w:after="0" w:line="240" w:lineRule="auto"/>
        <w:ind w:firstLine="851"/>
        <w:rPr>
          <w:rFonts w:ascii="Times New Roman" w:eastAsia="Calibri" w:hAnsi="Times New Roman" w:cs="Times New Roman"/>
          <w:sz w:val="20"/>
        </w:rPr>
      </w:pPr>
      <w:proofErr w:type="gramStart"/>
      <w:r w:rsidRPr="00544AEE">
        <w:rPr>
          <w:rFonts w:ascii="Times New Roman" w:eastAsia="Calibri" w:hAnsi="Times New Roman" w:cs="Times New Roman"/>
          <w:sz w:val="20"/>
        </w:rPr>
        <w:t>с</w:t>
      </w:r>
      <w:proofErr w:type="gramEnd"/>
      <w:r w:rsidRPr="00544AEE">
        <w:rPr>
          <w:rFonts w:ascii="Times New Roman" w:eastAsia="Calibri" w:hAnsi="Times New Roman" w:cs="Times New Roman"/>
          <w:sz w:val="20"/>
        </w:rPr>
        <w:t xml:space="preserve">. </w:t>
      </w:r>
      <w:proofErr w:type="gramStart"/>
      <w:r w:rsidRPr="00544AEE">
        <w:rPr>
          <w:rFonts w:ascii="Times New Roman" w:eastAsia="Calibri" w:hAnsi="Times New Roman" w:cs="Times New Roman"/>
          <w:sz w:val="20"/>
        </w:rPr>
        <w:t>Николаевка</w:t>
      </w:r>
      <w:proofErr w:type="gramEnd"/>
      <w:r w:rsidRPr="00544AEE">
        <w:rPr>
          <w:rFonts w:ascii="Times New Roman" w:eastAsia="Calibri" w:hAnsi="Times New Roman" w:cs="Times New Roman"/>
          <w:sz w:val="20"/>
        </w:rPr>
        <w:t xml:space="preserve">                                                      сельсовета</w:t>
      </w:r>
    </w:p>
    <w:p w:rsidR="002513F9" w:rsidRPr="00544AEE" w:rsidRDefault="002513F9" w:rsidP="002513F9">
      <w:pPr>
        <w:spacing w:after="0" w:line="240" w:lineRule="auto"/>
        <w:ind w:firstLine="851"/>
        <w:rPr>
          <w:rFonts w:ascii="Times New Roman" w:eastAsia="Calibri" w:hAnsi="Times New Roman" w:cs="Times New Roman"/>
          <w:sz w:val="20"/>
        </w:rPr>
      </w:pPr>
      <w:r w:rsidRPr="00544AEE">
        <w:rPr>
          <w:rFonts w:ascii="Times New Roman" w:eastAsia="Calibri" w:hAnsi="Times New Roman" w:cs="Times New Roman"/>
          <w:sz w:val="20"/>
        </w:rPr>
        <w:t>ул. Ленина 42</w:t>
      </w:r>
    </w:p>
    <w:p w:rsidR="002513F9" w:rsidRPr="00070BB8" w:rsidRDefault="002513F9" w:rsidP="002513F9">
      <w:pPr>
        <w:spacing w:after="0" w:line="240" w:lineRule="auto"/>
        <w:ind w:firstLine="851"/>
        <w:rPr>
          <w:rFonts w:ascii="Times New Roman" w:eastAsia="Calibri" w:hAnsi="Times New Roman" w:cs="Times New Roman"/>
          <w:sz w:val="20"/>
        </w:rPr>
      </w:pPr>
      <w:r w:rsidRPr="00544AEE">
        <w:rPr>
          <w:rFonts w:ascii="Times New Roman" w:eastAsia="Calibri" w:hAnsi="Times New Roman" w:cs="Times New Roman"/>
          <w:sz w:val="20"/>
        </w:rPr>
        <w:t>тел.</w:t>
      </w:r>
      <w:r w:rsidRPr="00544AEE">
        <w:rPr>
          <w:rFonts w:ascii="Times New Roman" w:eastAsia="Calibri" w:hAnsi="Times New Roman" w:cs="Times New Roman"/>
        </w:rPr>
        <w:t xml:space="preserve"> </w:t>
      </w:r>
      <w:r w:rsidRPr="00544AEE">
        <w:rPr>
          <w:rFonts w:ascii="Times New Roman" w:eastAsia="Calibri" w:hAnsi="Times New Roman" w:cs="Times New Roman"/>
          <w:sz w:val="20"/>
        </w:rPr>
        <w:t>8(383)</w:t>
      </w:r>
      <w:r w:rsidRPr="00544AEE">
        <w:rPr>
          <w:rFonts w:ascii="Times New Roman" w:eastAsia="Calibri" w:hAnsi="Times New Roman" w:cs="Times New Roman"/>
        </w:rPr>
        <w:t xml:space="preserve"> </w:t>
      </w:r>
      <w:r w:rsidRPr="00544AEE">
        <w:rPr>
          <w:rFonts w:ascii="Times New Roman" w:eastAsia="Calibri" w:hAnsi="Times New Roman" w:cs="Times New Roman"/>
          <w:sz w:val="20"/>
        </w:rPr>
        <w:t>64</w:t>
      </w:r>
      <w:r w:rsidRPr="00544AEE">
        <w:rPr>
          <w:rFonts w:ascii="Times New Roman" w:eastAsia="Calibri" w:hAnsi="Times New Roman" w:cs="Times New Roman"/>
        </w:rPr>
        <w:t xml:space="preserve"> </w:t>
      </w:r>
      <w:r w:rsidRPr="00544AEE">
        <w:rPr>
          <w:rFonts w:ascii="Times New Roman" w:eastAsia="Calibri" w:hAnsi="Times New Roman" w:cs="Times New Roman"/>
          <w:sz w:val="20"/>
        </w:rPr>
        <w:t>44-118,факс 8(383) 64</w:t>
      </w:r>
      <w:r w:rsidRPr="00544AEE">
        <w:rPr>
          <w:rFonts w:ascii="Times New Roman" w:eastAsia="Calibri" w:hAnsi="Times New Roman" w:cs="Times New Roman"/>
        </w:rPr>
        <w:t xml:space="preserve"> </w:t>
      </w:r>
      <w:r w:rsidRPr="00544AEE">
        <w:rPr>
          <w:rFonts w:ascii="Times New Roman" w:eastAsia="Calibri" w:hAnsi="Times New Roman" w:cs="Times New Roman"/>
          <w:sz w:val="20"/>
        </w:rPr>
        <w:t>44-118                                    (тираж  30  экз.)</w:t>
      </w:r>
    </w:p>
    <w:p w:rsidR="002513F9" w:rsidRPr="003133E6" w:rsidRDefault="002513F9">
      <w:pPr>
        <w:rPr>
          <w:rFonts w:ascii="Times New Roman" w:hAnsi="Times New Roman" w:cs="Times New Roman"/>
          <w:sz w:val="24"/>
          <w:szCs w:val="24"/>
        </w:rPr>
      </w:pPr>
    </w:p>
    <w:sectPr w:rsidR="002513F9" w:rsidRPr="003133E6" w:rsidSect="002513F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505E"/>
    <w:rsid w:val="00014957"/>
    <w:rsid w:val="000176E5"/>
    <w:rsid w:val="0004357A"/>
    <w:rsid w:val="00076043"/>
    <w:rsid w:val="00087595"/>
    <w:rsid w:val="000A59AE"/>
    <w:rsid w:val="000B3A60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513F9"/>
    <w:rsid w:val="00297241"/>
    <w:rsid w:val="002E7967"/>
    <w:rsid w:val="003035BB"/>
    <w:rsid w:val="003133E6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6BC0"/>
    <w:rsid w:val="00473294"/>
    <w:rsid w:val="0049505E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731128"/>
    <w:rsid w:val="00740C9D"/>
    <w:rsid w:val="0075329F"/>
    <w:rsid w:val="007A5AC3"/>
    <w:rsid w:val="007B28FC"/>
    <w:rsid w:val="007D5F8C"/>
    <w:rsid w:val="007F0CE0"/>
    <w:rsid w:val="007F6734"/>
    <w:rsid w:val="00831B5B"/>
    <w:rsid w:val="0086018A"/>
    <w:rsid w:val="008A3C98"/>
    <w:rsid w:val="008C651D"/>
    <w:rsid w:val="008E2C90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5DF9"/>
    <w:rsid w:val="00A96834"/>
    <w:rsid w:val="00A96D48"/>
    <w:rsid w:val="00AA00D9"/>
    <w:rsid w:val="00AC073A"/>
    <w:rsid w:val="00AE2125"/>
    <w:rsid w:val="00AF67F1"/>
    <w:rsid w:val="00B0303E"/>
    <w:rsid w:val="00B077F5"/>
    <w:rsid w:val="00B25702"/>
    <w:rsid w:val="00B45740"/>
    <w:rsid w:val="00B86E9D"/>
    <w:rsid w:val="00BF31A8"/>
    <w:rsid w:val="00C02F20"/>
    <w:rsid w:val="00C16080"/>
    <w:rsid w:val="00C16421"/>
    <w:rsid w:val="00C36233"/>
    <w:rsid w:val="00C439EA"/>
    <w:rsid w:val="00C71802"/>
    <w:rsid w:val="00C761B2"/>
    <w:rsid w:val="00CB385A"/>
    <w:rsid w:val="00CB6351"/>
    <w:rsid w:val="00CE2E79"/>
    <w:rsid w:val="00D21569"/>
    <w:rsid w:val="00D242F9"/>
    <w:rsid w:val="00D470F8"/>
    <w:rsid w:val="00D62030"/>
    <w:rsid w:val="00DC464E"/>
    <w:rsid w:val="00E64012"/>
    <w:rsid w:val="00EE6C8B"/>
    <w:rsid w:val="00F05C0B"/>
    <w:rsid w:val="00F20A88"/>
    <w:rsid w:val="00F24B26"/>
    <w:rsid w:val="00F426A2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05E"/>
  </w:style>
  <w:style w:type="character" w:customStyle="1" w:styleId="hyperlink">
    <w:name w:val="hyperlink"/>
    <w:basedOn w:val="a0"/>
    <w:rsid w:val="00495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313AE05C-60D9-4F9E-8A34-D942808694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13AE05C-60D9-4F9E-8A34-D942808694A8" TargetMode="External"/><Relationship Id="rId5" Type="http://schemas.openxmlformats.org/officeDocument/2006/relationships/hyperlink" Target="http://pravo.minjust.ru:8080/bigs/showDocument.html?id=313AE05C-60D9-4F9E-8A34-D942808694A8" TargetMode="External"/><Relationship Id="rId4" Type="http://schemas.openxmlformats.org/officeDocument/2006/relationships/hyperlink" Target="http://pravo.minjust.ru:8080/bigs/showDocument.html?id=313AE05C-60D9-4F9E-8A34-D942808694A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2647</Words>
  <Characters>15088</Characters>
  <Application>Microsoft Office Word</Application>
  <DocSecurity>0</DocSecurity>
  <Lines>125</Lines>
  <Paragraphs>35</Paragraphs>
  <ScaleCrop>false</ScaleCrop>
  <Company>DG Win&amp;Soft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Николаевка</cp:lastModifiedBy>
  <cp:revision>6</cp:revision>
  <cp:lastPrinted>2020-06-01T08:12:00Z</cp:lastPrinted>
  <dcterms:created xsi:type="dcterms:W3CDTF">2020-05-24T09:38:00Z</dcterms:created>
  <dcterms:modified xsi:type="dcterms:W3CDTF">2020-06-01T08:13:00Z</dcterms:modified>
</cp:coreProperties>
</file>