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16" w:rsidRPr="009770B0" w:rsidRDefault="00513E16" w:rsidP="00513E16">
      <w:pPr>
        <w:jc w:val="center"/>
      </w:pPr>
      <w:r w:rsidRPr="009770B0">
        <w:t>АДМИНИСТРАЦИЯ</w:t>
      </w:r>
    </w:p>
    <w:p w:rsidR="00513E16" w:rsidRPr="009770B0" w:rsidRDefault="00513E16" w:rsidP="00513E16">
      <w:pPr>
        <w:jc w:val="center"/>
      </w:pPr>
      <w:r w:rsidRPr="009770B0">
        <w:t>НИКОЛАЕВСКОГО СЕЛЬСОВЕТА</w:t>
      </w:r>
    </w:p>
    <w:p w:rsidR="00513E16" w:rsidRDefault="00513E16" w:rsidP="00513E16">
      <w:pPr>
        <w:jc w:val="center"/>
      </w:pPr>
      <w:r w:rsidRPr="009770B0">
        <w:t>ТАТАРСКОГО РАЙОНА</w:t>
      </w:r>
      <w:r>
        <w:t xml:space="preserve"> </w:t>
      </w:r>
      <w:r w:rsidRPr="009770B0">
        <w:t>НОВОСИБИРСКОЙ ОБЛАСТИ</w:t>
      </w:r>
    </w:p>
    <w:p w:rsidR="00513E16" w:rsidRPr="009770B0" w:rsidRDefault="00513E16" w:rsidP="00513E16">
      <w:pPr>
        <w:jc w:val="center"/>
      </w:pPr>
    </w:p>
    <w:p w:rsidR="00513E16" w:rsidRPr="009770B0" w:rsidRDefault="00513E16" w:rsidP="00513E16">
      <w:pPr>
        <w:jc w:val="center"/>
        <w:rPr>
          <w:b/>
        </w:rPr>
      </w:pPr>
      <w:r w:rsidRPr="009770B0">
        <w:rPr>
          <w:b/>
        </w:rPr>
        <w:t>ПОСТАНОВЛЕНИЕ</w:t>
      </w:r>
    </w:p>
    <w:p w:rsidR="00513E16" w:rsidRDefault="00513E16" w:rsidP="00513E16">
      <w:pPr>
        <w:jc w:val="center"/>
        <w:rPr>
          <w:sz w:val="28"/>
          <w:szCs w:val="28"/>
        </w:rPr>
      </w:pPr>
    </w:p>
    <w:p w:rsidR="00513E16" w:rsidRPr="009770B0" w:rsidRDefault="00513E16" w:rsidP="00513E16">
      <w:r w:rsidRPr="009770B0">
        <w:t xml:space="preserve">от </w:t>
      </w:r>
      <w:r>
        <w:t>12</w:t>
      </w:r>
      <w:r w:rsidRPr="009770B0">
        <w:t>.1</w:t>
      </w:r>
      <w:r>
        <w:t>2</w:t>
      </w:r>
      <w:r w:rsidRPr="009770B0">
        <w:t>.201</w:t>
      </w:r>
      <w:r>
        <w:t>8</w:t>
      </w:r>
      <w:r w:rsidRPr="009770B0">
        <w:t xml:space="preserve"> г.                          </w:t>
      </w:r>
      <w:r>
        <w:t xml:space="preserve">           </w:t>
      </w:r>
      <w:r w:rsidRPr="009770B0">
        <w:t xml:space="preserve">  с.Николаевка                               </w:t>
      </w:r>
      <w:r>
        <w:t xml:space="preserve">    </w:t>
      </w:r>
      <w:r w:rsidRPr="009770B0">
        <w:t xml:space="preserve">      №  </w:t>
      </w:r>
      <w:r>
        <w:t>55</w:t>
      </w:r>
    </w:p>
    <w:p w:rsidR="00513E16" w:rsidRDefault="00513E16" w:rsidP="00513E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13E16" w:rsidRDefault="00513E16" w:rsidP="00513E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перечня должностных лиц,  уполномоченных составлять</w:t>
      </w:r>
    </w:p>
    <w:p w:rsidR="00513E16" w:rsidRDefault="00513E16" w:rsidP="00513E1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протоколы об административных правонарушениях</w:t>
      </w:r>
    </w:p>
    <w:p w:rsidR="00513E16" w:rsidRDefault="00513E16" w:rsidP="00513E16">
      <w:pPr>
        <w:autoSpaceDE w:val="0"/>
        <w:autoSpaceDN w:val="0"/>
        <w:adjustRightInd w:val="0"/>
        <w:jc w:val="center"/>
        <w:rPr>
          <w:b/>
        </w:rPr>
      </w:pPr>
    </w:p>
    <w:p w:rsidR="00513E16" w:rsidRDefault="00513E16" w:rsidP="00513E16">
      <w:pPr>
        <w:autoSpaceDE w:val="0"/>
        <w:autoSpaceDN w:val="0"/>
        <w:adjustRightInd w:val="0"/>
        <w:rPr>
          <w:b/>
        </w:rPr>
      </w:pPr>
      <w:r>
        <w:t xml:space="preserve">       На  основании закона Новосибирской области от 02.02.2015 г. № 516-ОЗ «О внесении изменений в Закон Новосибирской области № 99-ОЗ «об административных правонарушениях в Новосибирской области» и  ст.2 Закона Новосибирской области </w:t>
      </w:r>
      <w:r w:rsidRPr="00052025">
        <w:t xml:space="preserve">№ 485-ОЗ «О наделении органов местного самоуправления  муниципальных </w:t>
      </w:r>
      <w:r>
        <w:t xml:space="preserve">образований </w:t>
      </w:r>
      <w:r w:rsidRPr="00052025">
        <w:t xml:space="preserve">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Pr="00482257">
        <w:rPr>
          <w:b/>
        </w:rPr>
        <w:t xml:space="preserve"> </w:t>
      </w:r>
    </w:p>
    <w:p w:rsidR="00513E16" w:rsidRDefault="00513E16" w:rsidP="00513E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ПОСТАНОВЛЯЮ: </w:t>
      </w:r>
    </w:p>
    <w:p w:rsidR="00513E16" w:rsidRPr="00342F4F" w:rsidRDefault="00513E16" w:rsidP="00513E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Определить перечень должностных лиц, уполномоченных составлять протоколы об административных правонарушениях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8"/>
        <w:gridCol w:w="7695"/>
      </w:tblGrid>
      <w:tr w:rsidR="00513E16" w:rsidRPr="00660024" w:rsidTr="00A043B6">
        <w:trPr>
          <w:trHeight w:val="54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16" w:rsidRPr="00660024" w:rsidRDefault="00513E16" w:rsidP="00A043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024">
              <w:rPr>
                <w:bCs/>
              </w:rPr>
              <w:t>Наименование  должност</w:t>
            </w:r>
            <w:r>
              <w:rPr>
                <w:bCs/>
              </w:rPr>
              <w:t>ей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16" w:rsidRPr="00660024" w:rsidRDefault="00513E16" w:rsidP="00A043B6">
            <w:pPr>
              <w:jc w:val="center"/>
              <w:rPr>
                <w:bCs/>
              </w:rPr>
            </w:pPr>
            <w:r w:rsidRPr="00660024">
              <w:rPr>
                <w:bCs/>
              </w:rPr>
              <w:t xml:space="preserve">Статьи Закона  № 99-ОЗ  "Об административных правонарушениях  </w:t>
            </w:r>
            <w:r w:rsidRPr="00660024">
              <w:rPr>
                <w:bCs/>
              </w:rPr>
              <w:br/>
              <w:t>в Новосибирской области"</w:t>
            </w:r>
          </w:p>
        </w:tc>
      </w:tr>
      <w:tr w:rsidR="00513E16" w:rsidRPr="00660024" w:rsidTr="00A043B6">
        <w:trPr>
          <w:trHeight w:val="144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Глава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администрации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Прокопенко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Ольга Семёновна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Специалист по земельным и имущественным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отношениям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Федосенко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Дарья Викторовна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администрации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Ковалева Ирина Александровна</w:t>
            </w:r>
          </w:p>
          <w:p w:rsidR="00513E16" w:rsidRPr="00660024" w:rsidRDefault="00513E16" w:rsidP="00A043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Статья 4.2. Нарушение тишины и покоя граждан.</w:t>
            </w:r>
          </w:p>
          <w:p w:rsidR="00513E16" w:rsidRPr="00660024" w:rsidRDefault="00513E16" w:rsidP="00A043B6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4.5. Ненадлежащее содержание животных и птиц.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8.22. Нарушение иных требований, установленных  нормативными правовыми актами органов местного  самоуправления в области благоустройства.             </w:t>
            </w:r>
          </w:p>
          <w:p w:rsidR="00513E16" w:rsidRPr="00660024" w:rsidRDefault="00513E16" w:rsidP="00A043B6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Статья. 9.1. Торговля в неустановленных местах.</w:t>
            </w:r>
          </w:p>
          <w:p w:rsidR="00513E16" w:rsidRPr="00660024" w:rsidRDefault="00513E16" w:rsidP="00A043B6">
            <w:pPr>
              <w:autoSpaceDE w:val="0"/>
              <w:autoSpaceDN w:val="0"/>
              <w:adjustRightInd w:val="0"/>
              <w:outlineLvl w:val="3"/>
            </w:pPr>
            <w:r w:rsidRPr="00660024">
              <w:t>Статья 9.2. Нарушения правил организации и порядка работы рынков (</w:t>
            </w:r>
            <w:proofErr w:type="spellStart"/>
            <w:r w:rsidRPr="00660024">
              <w:t>микрорын</w:t>
            </w:r>
            <w:r>
              <w:t>-</w:t>
            </w:r>
            <w:r w:rsidRPr="00660024">
              <w:t>ков</w:t>
            </w:r>
            <w:proofErr w:type="spellEnd"/>
            <w:r w:rsidRPr="00660024">
              <w:t>), ярмарок.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12.1. Незаконные действия по отношению к символам Новосибирской области, символике муниципальных образований.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3, 4, 5 ст. 12.3. Невыполнение законных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требований Губернатора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Новосибир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-ской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области, депутата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Новосибирского областного Совета депутатов, главы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му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ниципального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разования, главы администрации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образован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ия, депутата представительного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органа местного само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управления Новосибирской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12.4.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Непредоставление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информации по требованию (запросу)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но-счетной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палаты Новосибирской области, органа муниципального финансового контроля.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12.6. Непредст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авление сведений (информации)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органы местного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само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управления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Статья 3.4. Нарушение порядка ведения учета граждан в   качестве нуждающихся в жилых помещениях и предоставления  гражданам жилых помещений.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Статья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4.1. 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рча имущества в общественных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местах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Пункт 2.         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4.4. Выбрасывание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предметов с балконов, лоджий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из окон зданий и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соо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ружений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, из транспортного средства.</w:t>
            </w:r>
          </w:p>
          <w:p w:rsidR="00513E16" w:rsidRDefault="00513E16" w:rsidP="00A043B6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sz w:val="22"/>
                <w:szCs w:val="22"/>
              </w:rPr>
              <w:t xml:space="preserve">Статья 5.2. Нарушение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порядка размещения временных </w:t>
            </w:r>
            <w:r w:rsidRPr="00660024">
              <w:rPr>
                <w:rFonts w:ascii="Times New Roman" w:hAnsi="Times New Roman" w:cs="Times New Roman"/>
                <w:sz w:val="22"/>
                <w:szCs w:val="22"/>
              </w:rPr>
              <w:t xml:space="preserve">объектов.                                               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Статья 5.3. Нарушение 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равового режима использования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территориальных зон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513E16" w:rsidRPr="00660024" w:rsidRDefault="00513E16" w:rsidP="00A043B6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7.1. Нарушение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установленного порядка вывоза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твердых и жидких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быто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вых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отходов. 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Статья 8.2. Нахождение и мойка транспортных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средств в не предназначенных для этого местах.                                        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Статья 8.3. Отсу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тствие или повреждение вывесок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указателей на жилых домах, зданиях и сооружениях.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8.7. Ликвидация 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варий на участках водопровода,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канализации, теплосети с нарушением установленных сроков и (или) без уведомления соответствующих органов и служб.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8.8. Наруш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ение установленных требований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по содержанию устройств наружного освещения.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Статья 8.10. Нарушение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порядка содержания и ремонта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конструктивных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элемен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тов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наружных и подземных инженерных коммуникаций.   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8.15. Сброс воды на проезжую часть улиц, в других неустановленных местах.                                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Статья 8.18. Наруш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ение установленных требований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содержанию зданий,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ений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капитальных и временных  сооружений.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8.22. Нарушение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иных требований, установленных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нормативными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право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выми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актами органов местного  самоуправления в области благоустройства.     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11.16 Нарушение 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орядка распоряжения объектом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нежилого фонда,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нахо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дящимся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муниципальной собственности муниципального образования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Новоси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бирской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области,  и использования указанного объекта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Статья 12.6. Непредставление сведе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ний (информации)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в органы местного самоуправления.</w:t>
            </w: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3.3. Нарушение требований, установленных  муниципальными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ными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правовыми актами к качеству  предоставляемых услуг по погребению.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Статья 8.2. На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хождение и мойка транспортных 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средств в не предназначенных для этого местах.                                         </w:t>
            </w:r>
            <w:r w:rsidRPr="00660024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 </w:t>
            </w:r>
          </w:p>
          <w:p w:rsidR="00513E16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8.15. Сброс воды на проезжую часть улиц, в других неустановленных местах.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8.21. Нарушение установленных муниципальными нормативными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право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выми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актами правил содержания мест погребения.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Статья 8.22. Нарушение иных требований, установленных  нормативными </w:t>
            </w:r>
            <w:proofErr w:type="spellStart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право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>выми</w:t>
            </w:r>
            <w:proofErr w:type="spellEnd"/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актами органов местного  самоуправления в области благоустройства.                                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Статья 9.1.Торговля в неустановленных местах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sz w:val="22"/>
                <w:szCs w:val="22"/>
              </w:rPr>
              <w:t>Статья 9.3. Продажа печатной продукции эротического  характера с нарушением уст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ановленных требований.         </w:t>
            </w:r>
          </w:p>
          <w:p w:rsidR="00513E16" w:rsidRPr="00660024" w:rsidRDefault="00513E16" w:rsidP="00A043B6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Статья 12.6. Непредс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тавление сведений (информации)</w:t>
            </w:r>
            <w:r w:rsidRPr="0066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органы местного самоуправления.                                                                                                                         </w:t>
            </w:r>
            <w:r w:rsidRPr="0066002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</w:tbl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lastRenderedPageBreak/>
        <w:t xml:space="preserve">      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both"/>
      </w:pPr>
      <w:r>
        <w:rPr>
          <w:bCs/>
        </w:rPr>
        <w:t xml:space="preserve"> 2.</w:t>
      </w:r>
      <w:r w:rsidRPr="00CB126D">
        <w:rPr>
          <w:b/>
        </w:rPr>
        <w:t xml:space="preserve"> </w:t>
      </w:r>
      <w:r w:rsidRPr="00CB126D">
        <w:t>Постановление от</w:t>
      </w:r>
      <w:r>
        <w:t xml:space="preserve"> 18</w:t>
      </w:r>
      <w:r w:rsidRPr="00CB126D">
        <w:t>.1</w:t>
      </w:r>
      <w:r>
        <w:t>2</w:t>
      </w:r>
      <w:r w:rsidRPr="00CB126D">
        <w:t>.201</w:t>
      </w:r>
      <w:r>
        <w:t>5</w:t>
      </w:r>
      <w:r w:rsidRPr="00CB126D">
        <w:t xml:space="preserve"> г. № </w:t>
      </w:r>
      <w:r>
        <w:t>35/1</w:t>
      </w:r>
      <w:r w:rsidRPr="00CB126D">
        <w:t xml:space="preserve">  «Определение перечня должностных лиц, уполномоченных составлять протоколы об административных правонарушениях» отменить</w:t>
      </w:r>
      <w:r>
        <w:t>.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t>3. Контроль,  за исполнением данного  постановления, оставляю  за  собой.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t xml:space="preserve">         Глава Николаевского сельсовета                          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t xml:space="preserve">          Татарского района                                                               О.С.Прокопенко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both"/>
        <w:rPr>
          <w:bCs/>
        </w:rPr>
      </w:pPr>
      <w:r>
        <w:rPr>
          <w:bCs/>
        </w:rPr>
        <w:t xml:space="preserve">         Новосибирской области</w:t>
      </w:r>
    </w:p>
    <w:p w:rsidR="00513E16" w:rsidRDefault="00513E16" w:rsidP="00513E16">
      <w:pPr>
        <w:autoSpaceDE w:val="0"/>
        <w:autoSpaceDN w:val="0"/>
        <w:adjustRightInd w:val="0"/>
        <w:ind w:hanging="360"/>
        <w:jc w:val="right"/>
        <w:rPr>
          <w:bCs/>
        </w:rPr>
      </w:pPr>
    </w:p>
    <w:p w:rsidR="00513E16" w:rsidRDefault="00513E16" w:rsidP="00513E16">
      <w:pPr>
        <w:autoSpaceDE w:val="0"/>
        <w:autoSpaceDN w:val="0"/>
        <w:adjustRightInd w:val="0"/>
        <w:rPr>
          <w:bCs/>
        </w:rPr>
      </w:pPr>
    </w:p>
    <w:p w:rsidR="00873F08" w:rsidRDefault="00873F08"/>
    <w:sectPr w:rsidR="0087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13E16"/>
    <w:rsid w:val="00513E16"/>
    <w:rsid w:val="0087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513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Company>Grizli777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2018-12-12T12:15:00Z</dcterms:created>
  <dcterms:modified xsi:type="dcterms:W3CDTF">2018-12-12T12:15:00Z</dcterms:modified>
</cp:coreProperties>
</file>