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4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4E">
        <w:rPr>
          <w:rFonts w:ascii="Times New Roman" w:hAnsi="Times New Roman" w:cs="Times New Roman"/>
          <w:b/>
          <w:sz w:val="24"/>
          <w:szCs w:val="24"/>
        </w:rPr>
        <w:t xml:space="preserve"> НИКОЛАЕВСКОГО СЕЛЬСОВЕТА</w:t>
      </w: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4E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4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4E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0C4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0C4E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>сорок третьей сессии</w:t>
      </w: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1E0C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0C4E">
        <w:rPr>
          <w:rFonts w:ascii="Times New Roman" w:hAnsi="Times New Roman" w:cs="Times New Roman"/>
          <w:sz w:val="24"/>
          <w:szCs w:val="24"/>
        </w:rPr>
        <w:t>. Николаевка</w:t>
      </w: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 от 29.06.2018 г.                                                                                          № 103</w:t>
      </w: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C4E" w:rsidRPr="001E0C4E" w:rsidRDefault="001E0C4E" w:rsidP="001E0C4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4E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регламент </w:t>
      </w:r>
      <w:proofErr w:type="gramStart"/>
      <w:r w:rsidRPr="001E0C4E">
        <w:rPr>
          <w:rFonts w:ascii="Times New Roman" w:hAnsi="Times New Roman" w:cs="Times New Roman"/>
          <w:b/>
          <w:sz w:val="24"/>
          <w:szCs w:val="24"/>
        </w:rPr>
        <w:t>Совета депутатов Николаевского сельсовета Татарского района Новосибирской области</w:t>
      </w:r>
      <w:proofErr w:type="gramEnd"/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35 Федерального закона от 06.10.2003 г. № 131-ФЗ «Об общих принципах организации местного самоуправления в Российской Федерации», статьей 19 Устава Николаевского сельсовета Татарского района Новосибирской области Совет депутатов   Николаевского сельсовета Татарского района Новосибирской области  </w:t>
      </w: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0C4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0C4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</w:t>
      </w:r>
      <w:r w:rsidRPr="001E0C4E">
        <w:rPr>
          <w:rFonts w:ascii="Times New Roman" w:hAnsi="Times New Roman" w:cs="Times New Roman"/>
          <w:b/>
          <w:sz w:val="24"/>
          <w:szCs w:val="24"/>
        </w:rPr>
        <w:t>1.</w:t>
      </w:r>
      <w:r w:rsidRPr="001E0C4E">
        <w:rPr>
          <w:rFonts w:ascii="Times New Roman" w:hAnsi="Times New Roman" w:cs="Times New Roman"/>
          <w:sz w:val="24"/>
          <w:szCs w:val="24"/>
        </w:rPr>
        <w:t xml:space="preserve"> Внести в Регламент Совета депутатов Николаевского сельсовета  Татарского района Новосибирской области, утвержденный решением первой </w:t>
      </w:r>
      <w:proofErr w:type="gramStart"/>
      <w:r w:rsidRPr="001E0C4E">
        <w:rPr>
          <w:rFonts w:ascii="Times New Roman" w:hAnsi="Times New Roman" w:cs="Times New Roman"/>
          <w:sz w:val="24"/>
          <w:szCs w:val="24"/>
        </w:rPr>
        <w:t>сессии пятого созыва  Совета депутатов Николаевского  сельсовета Татарского района Новосибирской области</w:t>
      </w:r>
      <w:proofErr w:type="gramEnd"/>
      <w:r w:rsidRPr="001E0C4E">
        <w:rPr>
          <w:rFonts w:ascii="Times New Roman" w:hAnsi="Times New Roman" w:cs="Times New Roman"/>
          <w:sz w:val="24"/>
          <w:szCs w:val="24"/>
        </w:rPr>
        <w:t xml:space="preserve">    02.10.2015 г. № 04, изменения согласно приложению к настоящему Решению.</w:t>
      </w: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</w:t>
      </w:r>
      <w:r w:rsidRPr="001E0C4E">
        <w:rPr>
          <w:rFonts w:ascii="Times New Roman" w:hAnsi="Times New Roman" w:cs="Times New Roman"/>
          <w:b/>
          <w:sz w:val="24"/>
          <w:szCs w:val="24"/>
        </w:rPr>
        <w:t>2.</w:t>
      </w:r>
      <w:r w:rsidRPr="001E0C4E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печатном издании  «Николаевский Вестник» и на официальном сайте администрации Николаевского сельсовета.</w:t>
      </w: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</w:t>
      </w:r>
      <w:r w:rsidRPr="001E0C4E">
        <w:rPr>
          <w:rFonts w:ascii="Times New Roman" w:hAnsi="Times New Roman" w:cs="Times New Roman"/>
          <w:b/>
          <w:sz w:val="24"/>
          <w:szCs w:val="24"/>
        </w:rPr>
        <w:t>3.</w:t>
      </w:r>
      <w:r w:rsidRPr="001E0C4E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опубликования.</w:t>
      </w: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C4E" w:rsidRPr="001E0C4E" w:rsidRDefault="001E0C4E" w:rsidP="001E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>Глава Николаевского сельсовета</w:t>
      </w:r>
    </w:p>
    <w:p w:rsidR="001E0C4E" w:rsidRPr="001E0C4E" w:rsidRDefault="001E0C4E" w:rsidP="001E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Татарского района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0C4E">
        <w:rPr>
          <w:rFonts w:ascii="Times New Roman" w:hAnsi="Times New Roman" w:cs="Times New Roman"/>
          <w:sz w:val="24"/>
          <w:szCs w:val="24"/>
        </w:rPr>
        <w:t xml:space="preserve">  О.С. Прокопенко</w:t>
      </w:r>
    </w:p>
    <w:p w:rsidR="001E0C4E" w:rsidRPr="001E0C4E" w:rsidRDefault="001E0C4E" w:rsidP="001E0C4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E0C4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E0C4E" w:rsidRPr="001E0C4E" w:rsidRDefault="001E0C4E" w:rsidP="001E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C4E" w:rsidRPr="001E0C4E" w:rsidRDefault="001E0C4E" w:rsidP="001E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>Председатель  Совета депутатов</w:t>
      </w:r>
    </w:p>
    <w:p w:rsidR="001E0C4E" w:rsidRPr="001E0C4E" w:rsidRDefault="001E0C4E" w:rsidP="001E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Николаевского сельсовета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0C4E">
        <w:rPr>
          <w:rFonts w:ascii="Times New Roman" w:hAnsi="Times New Roman" w:cs="Times New Roman"/>
          <w:sz w:val="24"/>
          <w:szCs w:val="24"/>
        </w:rPr>
        <w:t xml:space="preserve"> Г.С. Музыченко</w:t>
      </w:r>
    </w:p>
    <w:p w:rsidR="001E0C4E" w:rsidRPr="001E0C4E" w:rsidRDefault="001E0C4E" w:rsidP="001E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1E0C4E" w:rsidRPr="001E0C4E" w:rsidRDefault="001E0C4E" w:rsidP="001E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</w:t>
      </w:r>
    </w:p>
    <w:p w:rsidR="001E0C4E" w:rsidRPr="001E0C4E" w:rsidRDefault="001E0C4E" w:rsidP="001E0C4E">
      <w:pPr>
        <w:pStyle w:val="a3"/>
        <w:spacing w:before="0" w:beforeAutospacing="0" w:after="0" w:afterAutospacing="0"/>
        <w:ind w:left="720" w:right="-1"/>
        <w:jc w:val="center"/>
      </w:pPr>
    </w:p>
    <w:p w:rsidR="001E0C4E" w:rsidRPr="001E0C4E" w:rsidRDefault="001E0C4E" w:rsidP="001E0C4E">
      <w:pPr>
        <w:pStyle w:val="a3"/>
        <w:spacing w:before="0" w:beforeAutospacing="0" w:after="0" w:afterAutospacing="0"/>
        <w:ind w:left="720" w:right="-1"/>
        <w:jc w:val="center"/>
      </w:pPr>
    </w:p>
    <w:p w:rsidR="001E0C4E" w:rsidRPr="001E0C4E" w:rsidRDefault="001E0C4E" w:rsidP="001E0C4E">
      <w:pPr>
        <w:pStyle w:val="a3"/>
        <w:spacing w:before="0" w:beforeAutospacing="0" w:after="0" w:afterAutospacing="0"/>
        <w:ind w:left="720" w:right="-1"/>
        <w:jc w:val="center"/>
      </w:pPr>
    </w:p>
    <w:p w:rsidR="001E0C4E" w:rsidRPr="001E0C4E" w:rsidRDefault="001E0C4E" w:rsidP="001E0C4E">
      <w:pPr>
        <w:pStyle w:val="a3"/>
        <w:spacing w:before="0" w:beforeAutospacing="0" w:after="0" w:afterAutospacing="0"/>
        <w:ind w:right="-1"/>
      </w:pPr>
    </w:p>
    <w:p w:rsidR="001E0C4E" w:rsidRPr="001E0C4E" w:rsidRDefault="001E0C4E" w:rsidP="001E0C4E">
      <w:pPr>
        <w:pStyle w:val="a3"/>
        <w:spacing w:before="0" w:beforeAutospacing="0" w:after="0" w:afterAutospacing="0"/>
        <w:ind w:right="-1"/>
      </w:pPr>
    </w:p>
    <w:p w:rsidR="001E0C4E" w:rsidRPr="001E0C4E" w:rsidRDefault="001E0C4E" w:rsidP="001E0C4E">
      <w:pPr>
        <w:pStyle w:val="a3"/>
        <w:spacing w:before="0" w:beforeAutospacing="0" w:after="0" w:afterAutospacing="0"/>
        <w:ind w:right="-1"/>
      </w:pPr>
    </w:p>
    <w:p w:rsidR="001E0C4E" w:rsidRPr="001E0C4E" w:rsidRDefault="001E0C4E" w:rsidP="001E0C4E">
      <w:pPr>
        <w:pStyle w:val="a3"/>
        <w:spacing w:before="0" w:beforeAutospacing="0" w:after="0" w:afterAutospacing="0"/>
        <w:ind w:right="-1"/>
      </w:pPr>
    </w:p>
    <w:p w:rsidR="001E0C4E" w:rsidRPr="001E0C4E" w:rsidRDefault="001E0C4E" w:rsidP="001E0C4E">
      <w:pPr>
        <w:pStyle w:val="a3"/>
        <w:spacing w:before="0" w:beforeAutospacing="0" w:after="0" w:afterAutospacing="0"/>
        <w:ind w:right="-1"/>
      </w:pPr>
    </w:p>
    <w:p w:rsidR="001E0C4E" w:rsidRPr="001E0C4E" w:rsidRDefault="001E0C4E" w:rsidP="001E0C4E">
      <w:pPr>
        <w:pStyle w:val="a3"/>
        <w:spacing w:before="0" w:beforeAutospacing="0" w:after="0" w:afterAutospacing="0"/>
        <w:ind w:right="-1"/>
      </w:pPr>
    </w:p>
    <w:p w:rsidR="001E0C4E" w:rsidRPr="001E0C4E" w:rsidRDefault="001E0C4E" w:rsidP="001E0C4E">
      <w:pPr>
        <w:pStyle w:val="a3"/>
        <w:spacing w:before="0" w:beforeAutospacing="0" w:after="0" w:afterAutospacing="0"/>
        <w:ind w:right="-1"/>
      </w:pPr>
    </w:p>
    <w:p w:rsidR="001E0C4E" w:rsidRPr="001E0C4E" w:rsidRDefault="001E0C4E" w:rsidP="001E0C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  Приложение 1 </w:t>
      </w:r>
    </w:p>
    <w:p w:rsidR="001E0C4E" w:rsidRPr="001E0C4E" w:rsidRDefault="001E0C4E" w:rsidP="001E0C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E0C4E" w:rsidRPr="001E0C4E" w:rsidRDefault="001E0C4E" w:rsidP="001E0C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Николаевского сельсовета </w:t>
      </w:r>
    </w:p>
    <w:p w:rsidR="001E0C4E" w:rsidRPr="001E0C4E" w:rsidRDefault="001E0C4E" w:rsidP="001E0C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Татарского района </w:t>
      </w:r>
    </w:p>
    <w:p w:rsidR="001E0C4E" w:rsidRPr="001E0C4E" w:rsidRDefault="001E0C4E" w:rsidP="001E0C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Новосибирской области</w:t>
      </w:r>
    </w:p>
    <w:p w:rsidR="001E0C4E" w:rsidRPr="001E0C4E" w:rsidRDefault="001E0C4E" w:rsidP="001E0C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29.06.2018 г. № 103</w:t>
      </w: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4E"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Регламент </w:t>
      </w:r>
      <w:proofErr w:type="gramStart"/>
      <w:r w:rsidRPr="001E0C4E">
        <w:rPr>
          <w:rFonts w:ascii="Times New Roman" w:hAnsi="Times New Roman" w:cs="Times New Roman"/>
          <w:b/>
          <w:sz w:val="24"/>
          <w:szCs w:val="24"/>
        </w:rPr>
        <w:t>Совета депутатов Николаевского сельсовета Татарского района Новосибирской области</w:t>
      </w:r>
      <w:proofErr w:type="gramEnd"/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4E" w:rsidRPr="001E0C4E" w:rsidRDefault="001E0C4E" w:rsidP="001E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C4E" w:rsidRPr="001E0C4E" w:rsidRDefault="001E0C4E" w:rsidP="001E0C4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>1. Абзац 7 пункта 6 статьи 17  «- о проведении закрытого заседания сессии</w:t>
      </w:r>
      <w:proofErr w:type="gramStart"/>
      <w:r w:rsidRPr="001E0C4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E0C4E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1E0C4E" w:rsidRPr="001E0C4E" w:rsidRDefault="001E0C4E" w:rsidP="001E0C4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 xml:space="preserve">2. Пункт 2 статьи 22 изложить в следующей редакции: </w:t>
      </w:r>
    </w:p>
    <w:p w:rsidR="001E0C4E" w:rsidRPr="001E0C4E" w:rsidRDefault="001E0C4E" w:rsidP="001E0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C4E">
        <w:rPr>
          <w:rFonts w:ascii="Times New Roman" w:hAnsi="Times New Roman" w:cs="Times New Roman"/>
          <w:sz w:val="24"/>
          <w:szCs w:val="24"/>
        </w:rPr>
        <w:t>«Совет депутатов не позднее 10 дней со дня поступления решения конкурсной комиссии о результатах конкурса рассматривает представленных конкурсной комиссией не менее двух кандидатов на должность Главы Николаевского сельсовета и принимает решение об избрании Главы Николаевского сельсовета</w:t>
      </w:r>
      <w:proofErr w:type="gramStart"/>
      <w:r w:rsidRPr="001E0C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E0C4E" w:rsidRPr="001E0C4E" w:rsidRDefault="001E0C4E" w:rsidP="001E0C4E">
      <w:pPr>
        <w:pStyle w:val="a3"/>
        <w:spacing w:before="0" w:beforeAutospacing="0" w:after="0" w:afterAutospacing="0"/>
        <w:ind w:left="720" w:right="-1"/>
        <w:jc w:val="center"/>
      </w:pPr>
    </w:p>
    <w:p w:rsidR="00873F76" w:rsidRPr="001E0C4E" w:rsidRDefault="00873F76">
      <w:pPr>
        <w:rPr>
          <w:rFonts w:ascii="Times New Roman" w:hAnsi="Times New Roman" w:cs="Times New Roman"/>
          <w:sz w:val="24"/>
          <w:szCs w:val="24"/>
        </w:rPr>
      </w:pPr>
    </w:p>
    <w:sectPr w:rsidR="00873F76" w:rsidRPr="001E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E0C4E"/>
    <w:rsid w:val="001E0C4E"/>
    <w:rsid w:val="0087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>Grizli777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2018-11-30T05:21:00Z</dcterms:created>
  <dcterms:modified xsi:type="dcterms:W3CDTF">2018-11-30T05:21:00Z</dcterms:modified>
</cp:coreProperties>
</file>